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9DC83" w14:textId="77777777" w:rsidR="00A139B9" w:rsidRDefault="00A139B9" w:rsidP="008324F4">
      <w:pPr>
        <w:pStyle w:val="Tytu"/>
        <w:rPr>
          <w:color w:val="7F7F7F"/>
          <w:spacing w:val="40"/>
          <w:sz w:val="24"/>
          <w:szCs w:val="24"/>
        </w:rPr>
      </w:pPr>
    </w:p>
    <w:p w14:paraId="15C22239" w14:textId="77777777" w:rsidR="00A139B9" w:rsidRDefault="00A139B9" w:rsidP="008324F4">
      <w:pPr>
        <w:pStyle w:val="Tytu"/>
        <w:rPr>
          <w:color w:val="7F7F7F"/>
          <w:spacing w:val="40"/>
          <w:sz w:val="24"/>
          <w:szCs w:val="24"/>
        </w:rPr>
      </w:pPr>
    </w:p>
    <w:p w14:paraId="639C65AB" w14:textId="77777777" w:rsidR="00A139B9" w:rsidRDefault="00A139B9" w:rsidP="008324F4">
      <w:pPr>
        <w:pStyle w:val="Tytu"/>
        <w:rPr>
          <w:color w:val="7F7F7F"/>
          <w:spacing w:val="40"/>
          <w:sz w:val="24"/>
          <w:szCs w:val="24"/>
        </w:rPr>
      </w:pPr>
    </w:p>
    <w:p w14:paraId="3A96F653" w14:textId="77777777" w:rsidR="00A139B9" w:rsidRDefault="00A139B9" w:rsidP="008324F4">
      <w:pPr>
        <w:pStyle w:val="Tytu"/>
        <w:rPr>
          <w:color w:val="7F7F7F"/>
          <w:spacing w:val="40"/>
          <w:sz w:val="24"/>
          <w:szCs w:val="24"/>
        </w:rPr>
      </w:pPr>
    </w:p>
    <w:p w14:paraId="339F9577" w14:textId="77777777" w:rsidR="00A139B9" w:rsidRDefault="00A139B9" w:rsidP="008324F4">
      <w:pPr>
        <w:pStyle w:val="Tytu"/>
        <w:rPr>
          <w:color w:val="7F7F7F"/>
          <w:spacing w:val="40"/>
          <w:sz w:val="24"/>
          <w:szCs w:val="24"/>
        </w:rPr>
      </w:pPr>
    </w:p>
    <w:p w14:paraId="3D176E0C" w14:textId="77777777" w:rsidR="00A139B9" w:rsidRDefault="00A139B9" w:rsidP="008324F4">
      <w:pPr>
        <w:pStyle w:val="Tytu"/>
        <w:rPr>
          <w:color w:val="7F7F7F"/>
          <w:spacing w:val="40"/>
          <w:sz w:val="24"/>
          <w:szCs w:val="24"/>
        </w:rPr>
      </w:pPr>
    </w:p>
    <w:p w14:paraId="106E657C" w14:textId="77777777" w:rsidR="00A139B9" w:rsidRDefault="00A139B9" w:rsidP="008324F4">
      <w:pPr>
        <w:pStyle w:val="Tytu"/>
        <w:rPr>
          <w:color w:val="7F7F7F"/>
          <w:spacing w:val="40"/>
          <w:sz w:val="24"/>
          <w:szCs w:val="24"/>
        </w:rPr>
      </w:pPr>
    </w:p>
    <w:p w14:paraId="5D74CF74" w14:textId="77777777" w:rsidR="00A139B9" w:rsidRDefault="00A139B9" w:rsidP="008324F4">
      <w:pPr>
        <w:pStyle w:val="Tytu"/>
        <w:rPr>
          <w:color w:val="7F7F7F"/>
          <w:spacing w:val="40"/>
          <w:sz w:val="24"/>
          <w:szCs w:val="24"/>
        </w:rPr>
      </w:pPr>
    </w:p>
    <w:p w14:paraId="011A5D9E" w14:textId="77777777" w:rsidR="00A139B9" w:rsidRDefault="00A139B9" w:rsidP="008324F4">
      <w:pPr>
        <w:pStyle w:val="Tytu"/>
        <w:rPr>
          <w:color w:val="7F7F7F"/>
          <w:spacing w:val="40"/>
          <w:sz w:val="24"/>
          <w:szCs w:val="24"/>
        </w:rPr>
      </w:pPr>
    </w:p>
    <w:p w14:paraId="14D909DD" w14:textId="77777777" w:rsidR="00A139B9" w:rsidRPr="00327FB2" w:rsidRDefault="00A139B9" w:rsidP="008324F4">
      <w:pPr>
        <w:pStyle w:val="Tytu"/>
        <w:rPr>
          <w:rFonts w:ascii="Times New Roman" w:hAnsi="Times New Roman"/>
          <w:color w:val="7F7F7F"/>
          <w:spacing w:val="40"/>
          <w:sz w:val="24"/>
          <w:szCs w:val="24"/>
        </w:rPr>
      </w:pPr>
    </w:p>
    <w:p w14:paraId="17B15639" w14:textId="77777777" w:rsidR="00A139B9" w:rsidRPr="00327FB2" w:rsidRDefault="00A139B9" w:rsidP="008324F4">
      <w:pPr>
        <w:pStyle w:val="Tytu"/>
        <w:rPr>
          <w:rFonts w:ascii="Times New Roman" w:hAnsi="Times New Roman"/>
          <w:spacing w:val="40"/>
          <w:sz w:val="24"/>
          <w:szCs w:val="24"/>
        </w:rPr>
      </w:pPr>
    </w:p>
    <w:p w14:paraId="535F6B93" w14:textId="1B6BF0AD" w:rsidR="0030235B" w:rsidRPr="00BF10D5" w:rsidRDefault="002E354A" w:rsidP="00BF10D5">
      <w:pPr>
        <w:pStyle w:val="Tytu"/>
        <w:rPr>
          <w:rFonts w:ascii="Times New Roman" w:hAnsi="Times New Roman"/>
          <w:spacing w:val="40"/>
          <w:sz w:val="24"/>
          <w:szCs w:val="24"/>
        </w:rPr>
      </w:pPr>
      <w:r w:rsidRPr="00DA7E5E">
        <w:rPr>
          <w:rFonts w:ascii="Times New Roman" w:hAnsi="Times New Roman"/>
          <w:spacing w:val="40"/>
          <w:sz w:val="24"/>
          <w:szCs w:val="24"/>
        </w:rPr>
        <w:t>SPECYFIKACJA WARUNKÓW</w:t>
      </w:r>
      <w:r w:rsidR="0045345C" w:rsidRPr="00DA7E5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DA7E5E">
        <w:rPr>
          <w:rFonts w:ascii="Times New Roman" w:hAnsi="Times New Roman"/>
          <w:spacing w:val="40"/>
          <w:sz w:val="24"/>
          <w:szCs w:val="24"/>
        </w:rPr>
        <w:t>ZAMÓWIENIA</w:t>
      </w:r>
      <w:r w:rsidR="009E7692" w:rsidRPr="00DA7E5E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A139B9" w:rsidRPr="00DA7E5E">
        <w:rPr>
          <w:rFonts w:ascii="Times New Roman" w:hAnsi="Times New Roman"/>
          <w:spacing w:val="40"/>
          <w:sz w:val="24"/>
          <w:szCs w:val="24"/>
        </w:rPr>
        <w:t>N</w:t>
      </w:r>
      <w:r w:rsidR="00207AAC" w:rsidRPr="00DA7E5E">
        <w:rPr>
          <w:rFonts w:ascii="Times New Roman" w:hAnsi="Times New Roman"/>
          <w:spacing w:val="40"/>
          <w:sz w:val="24"/>
          <w:szCs w:val="24"/>
        </w:rPr>
        <w:t>A</w:t>
      </w:r>
      <w:r w:rsidR="0089541A" w:rsidRPr="00DA7E5E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9F438D">
        <w:rPr>
          <w:rFonts w:ascii="Times New Roman" w:hAnsi="Times New Roman"/>
          <w:spacing w:val="40"/>
          <w:sz w:val="24"/>
          <w:szCs w:val="24"/>
        </w:rPr>
        <w:t xml:space="preserve">DOSTAWĘ </w:t>
      </w:r>
      <w:r w:rsidR="009F438D">
        <w:rPr>
          <w:rFonts w:ascii="Times New Roman" w:hAnsi="Times New Roman"/>
          <w:spacing w:val="40"/>
          <w:sz w:val="24"/>
          <w:szCs w:val="24"/>
        </w:rPr>
        <w:br/>
      </w:r>
      <w:r w:rsidR="00D304A0">
        <w:rPr>
          <w:rFonts w:ascii="Times New Roman" w:hAnsi="Times New Roman"/>
          <w:spacing w:val="40"/>
          <w:sz w:val="24"/>
          <w:szCs w:val="24"/>
        </w:rPr>
        <w:t>SAMOCHODU DO PRZEWOZU OSÓB NA WÓZKACH INWALIDZKICH</w:t>
      </w:r>
      <w:r w:rsidR="009F438D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417E3F" w:rsidRPr="00417E3F">
        <w:rPr>
          <w:rFonts w:ascii="Times New Roman" w:hAnsi="Times New Roman"/>
          <w:spacing w:val="40"/>
          <w:sz w:val="24"/>
          <w:szCs w:val="24"/>
        </w:rPr>
        <w:t xml:space="preserve"> </w:t>
      </w:r>
    </w:p>
    <w:p w14:paraId="4404B6EC" w14:textId="77777777" w:rsidR="0030235B" w:rsidRDefault="0030235B" w:rsidP="00261012">
      <w:pPr>
        <w:pStyle w:val="Tytu"/>
        <w:rPr>
          <w:rFonts w:ascii="Times New Roman" w:hAnsi="Times New Roman"/>
          <w:spacing w:val="40"/>
          <w:sz w:val="24"/>
          <w:szCs w:val="24"/>
        </w:rPr>
      </w:pPr>
    </w:p>
    <w:p w14:paraId="597FF608" w14:textId="1D0E73AA" w:rsidR="003F0D1E" w:rsidRDefault="003F0D1E" w:rsidP="00261012">
      <w:pPr>
        <w:pStyle w:val="Tytu"/>
        <w:rPr>
          <w:rFonts w:ascii="Times New Roman" w:hAnsi="Times New Roman"/>
          <w:bCs/>
          <w:spacing w:val="40"/>
          <w:sz w:val="24"/>
          <w:szCs w:val="24"/>
        </w:rPr>
      </w:pPr>
    </w:p>
    <w:p w14:paraId="4E7803AB" w14:textId="6D3198D3" w:rsidR="003F0D1E" w:rsidRDefault="003F0D1E" w:rsidP="00261012">
      <w:pPr>
        <w:pStyle w:val="Tytu"/>
        <w:rPr>
          <w:rFonts w:ascii="Times New Roman" w:hAnsi="Times New Roman"/>
          <w:bCs/>
          <w:spacing w:val="40"/>
          <w:sz w:val="24"/>
          <w:szCs w:val="24"/>
        </w:rPr>
      </w:pPr>
    </w:p>
    <w:p w14:paraId="22C0D176" w14:textId="5A306A9E" w:rsidR="003F0D1E" w:rsidRDefault="003F0D1E" w:rsidP="00261012">
      <w:pPr>
        <w:pStyle w:val="Tytu"/>
        <w:rPr>
          <w:rFonts w:ascii="Times New Roman" w:hAnsi="Times New Roman"/>
          <w:bCs/>
          <w:spacing w:val="40"/>
          <w:sz w:val="24"/>
          <w:szCs w:val="24"/>
        </w:rPr>
      </w:pPr>
    </w:p>
    <w:p w14:paraId="0E770592" w14:textId="5FFE535C" w:rsidR="003F0D1E" w:rsidRDefault="003F0D1E" w:rsidP="00261012">
      <w:pPr>
        <w:pStyle w:val="Tytu"/>
        <w:rPr>
          <w:rFonts w:ascii="Times New Roman" w:hAnsi="Times New Roman"/>
          <w:bCs/>
          <w:spacing w:val="40"/>
          <w:sz w:val="24"/>
          <w:szCs w:val="24"/>
        </w:rPr>
      </w:pPr>
    </w:p>
    <w:p w14:paraId="3AD0EA1B" w14:textId="7BB1E70B" w:rsidR="00DD3762" w:rsidRDefault="00DD3762" w:rsidP="00261012">
      <w:pPr>
        <w:pStyle w:val="Tytu"/>
        <w:rPr>
          <w:rFonts w:ascii="Times New Roman" w:hAnsi="Times New Roman"/>
          <w:bCs/>
          <w:spacing w:val="40"/>
          <w:sz w:val="24"/>
          <w:szCs w:val="24"/>
        </w:rPr>
      </w:pPr>
    </w:p>
    <w:p w14:paraId="72F99E02" w14:textId="77777777" w:rsidR="00DD3762" w:rsidRDefault="00DD3762" w:rsidP="00261012">
      <w:pPr>
        <w:pStyle w:val="Tytu"/>
        <w:rPr>
          <w:rFonts w:ascii="Times New Roman" w:hAnsi="Times New Roman"/>
          <w:bCs/>
          <w:spacing w:val="40"/>
          <w:sz w:val="24"/>
          <w:szCs w:val="24"/>
        </w:rPr>
      </w:pPr>
    </w:p>
    <w:p w14:paraId="62BD1562" w14:textId="77777777" w:rsidR="008102C9" w:rsidRDefault="008102C9" w:rsidP="00261012">
      <w:pPr>
        <w:pStyle w:val="Tytu"/>
        <w:rPr>
          <w:rFonts w:ascii="Times New Roman" w:hAnsi="Times New Roman"/>
          <w:bCs/>
          <w:spacing w:val="40"/>
          <w:sz w:val="24"/>
          <w:szCs w:val="24"/>
        </w:rPr>
      </w:pPr>
    </w:p>
    <w:p w14:paraId="0D259221" w14:textId="0949D7E3" w:rsidR="003F0D1E" w:rsidRDefault="003F0D1E" w:rsidP="00261012">
      <w:pPr>
        <w:pStyle w:val="Tytu"/>
        <w:rPr>
          <w:rFonts w:ascii="Times New Roman" w:hAnsi="Times New Roman"/>
          <w:bCs/>
          <w:spacing w:val="40"/>
          <w:sz w:val="24"/>
          <w:szCs w:val="24"/>
        </w:rPr>
      </w:pPr>
    </w:p>
    <w:p w14:paraId="70EBE6DF" w14:textId="52276B67" w:rsidR="008102C9" w:rsidRDefault="008102C9" w:rsidP="00261012">
      <w:pPr>
        <w:pStyle w:val="Tytu"/>
        <w:rPr>
          <w:rFonts w:ascii="Times New Roman" w:hAnsi="Times New Roman"/>
          <w:bCs/>
          <w:spacing w:val="40"/>
          <w:sz w:val="24"/>
          <w:szCs w:val="24"/>
        </w:rPr>
      </w:pPr>
    </w:p>
    <w:p w14:paraId="4D502EC6" w14:textId="181F5266" w:rsidR="002037C2" w:rsidRDefault="002037C2" w:rsidP="00261012">
      <w:pPr>
        <w:pStyle w:val="Tytu"/>
        <w:rPr>
          <w:rFonts w:ascii="Times New Roman" w:hAnsi="Times New Roman"/>
          <w:bCs/>
          <w:spacing w:val="40"/>
          <w:sz w:val="24"/>
          <w:szCs w:val="24"/>
        </w:rPr>
      </w:pPr>
    </w:p>
    <w:p w14:paraId="04A8DF30" w14:textId="77777777" w:rsidR="002037C2" w:rsidRDefault="002037C2" w:rsidP="00261012">
      <w:pPr>
        <w:pStyle w:val="Tytu"/>
        <w:rPr>
          <w:rFonts w:ascii="Times New Roman" w:hAnsi="Times New Roman"/>
          <w:bCs/>
          <w:spacing w:val="40"/>
          <w:sz w:val="24"/>
          <w:szCs w:val="24"/>
        </w:rPr>
      </w:pPr>
    </w:p>
    <w:p w14:paraId="49243C5F" w14:textId="77777777" w:rsidR="008102C9" w:rsidRDefault="008102C9" w:rsidP="00261012">
      <w:pPr>
        <w:pStyle w:val="Tytu"/>
        <w:rPr>
          <w:rFonts w:ascii="Times New Roman" w:hAnsi="Times New Roman"/>
          <w:bCs/>
          <w:spacing w:val="40"/>
          <w:sz w:val="24"/>
          <w:szCs w:val="24"/>
        </w:rPr>
      </w:pPr>
    </w:p>
    <w:p w14:paraId="58B6F1CE" w14:textId="77777777" w:rsidR="00207AAC" w:rsidRDefault="00207AAC" w:rsidP="00524309">
      <w:pPr>
        <w:pStyle w:val="Tytu"/>
        <w:rPr>
          <w:rFonts w:ascii="Arial-BoldMT" w:hAnsi="Arial-BoldMT" w:cs="Arial-BoldMT"/>
          <w:b w:val="0"/>
          <w:bCs/>
          <w:sz w:val="24"/>
          <w:szCs w:val="24"/>
        </w:rPr>
      </w:pPr>
    </w:p>
    <w:p w14:paraId="7439AF89" w14:textId="523EBB53" w:rsidR="00A139B9" w:rsidRPr="002C05E8" w:rsidRDefault="00702C6C" w:rsidP="00D304A0">
      <w:pPr>
        <w:pStyle w:val="Tytu"/>
        <w:rPr>
          <w:rFonts w:ascii="Times New Roman" w:hAnsi="Times New Roman"/>
          <w:color w:val="0070C0"/>
          <w:spacing w:val="40"/>
          <w:sz w:val="24"/>
          <w:szCs w:val="24"/>
        </w:rPr>
      </w:pPr>
      <w:r w:rsidRPr="00DA7E5E">
        <w:rPr>
          <w:rFonts w:ascii="Times New Roman" w:hAnsi="Times New Roman"/>
          <w:bCs/>
          <w:spacing w:val="40"/>
          <w:sz w:val="24"/>
          <w:szCs w:val="24"/>
        </w:rPr>
        <w:t xml:space="preserve">Sprawa: </w:t>
      </w:r>
      <w:r w:rsidR="00D304A0">
        <w:rPr>
          <w:rFonts w:ascii="Times New Roman" w:hAnsi="Times New Roman"/>
          <w:bCs/>
          <w:spacing w:val="40"/>
          <w:sz w:val="24"/>
          <w:szCs w:val="24"/>
        </w:rPr>
        <w:t>OPS.DKA.260.3.2023</w:t>
      </w:r>
    </w:p>
    <w:p w14:paraId="570D499E" w14:textId="33CE0F29" w:rsidR="00A139B9" w:rsidRPr="00E84138" w:rsidRDefault="00A139B9" w:rsidP="008324F4">
      <w:pPr>
        <w:pStyle w:val="Tytu"/>
        <w:rPr>
          <w:rFonts w:ascii="Times New Roman" w:hAnsi="Times New Roman"/>
          <w:spacing w:val="40"/>
          <w:sz w:val="24"/>
          <w:szCs w:val="24"/>
        </w:rPr>
      </w:pPr>
    </w:p>
    <w:p w14:paraId="03286CCB" w14:textId="40E25381" w:rsidR="00A139B9" w:rsidRPr="00E84138" w:rsidRDefault="00A139B9" w:rsidP="008324F4">
      <w:pPr>
        <w:pStyle w:val="Tytu"/>
        <w:rPr>
          <w:rFonts w:ascii="Times New Roman" w:hAnsi="Times New Roman"/>
          <w:spacing w:val="40"/>
          <w:sz w:val="24"/>
          <w:szCs w:val="24"/>
        </w:rPr>
      </w:pPr>
    </w:p>
    <w:p w14:paraId="45AA58B4" w14:textId="3319BDE5" w:rsidR="00A139B9" w:rsidRPr="00E84138" w:rsidRDefault="00A139B9" w:rsidP="008324F4">
      <w:pPr>
        <w:pStyle w:val="Tytu"/>
        <w:rPr>
          <w:rFonts w:ascii="Times New Roman" w:hAnsi="Times New Roman"/>
          <w:spacing w:val="40"/>
          <w:sz w:val="24"/>
          <w:szCs w:val="24"/>
        </w:rPr>
      </w:pPr>
    </w:p>
    <w:p w14:paraId="770587BB" w14:textId="2A35170F" w:rsidR="00A139B9" w:rsidRPr="00E84138" w:rsidRDefault="00A139B9" w:rsidP="008324F4">
      <w:pPr>
        <w:pStyle w:val="Tytu"/>
        <w:rPr>
          <w:rFonts w:ascii="Times New Roman" w:hAnsi="Times New Roman"/>
          <w:spacing w:val="40"/>
          <w:sz w:val="24"/>
          <w:szCs w:val="24"/>
        </w:rPr>
      </w:pPr>
    </w:p>
    <w:p w14:paraId="51C25352" w14:textId="27034576" w:rsidR="00A139B9" w:rsidRPr="00E84138" w:rsidRDefault="00A139B9" w:rsidP="008324F4">
      <w:pPr>
        <w:pStyle w:val="Tytu"/>
        <w:rPr>
          <w:rFonts w:ascii="Times New Roman" w:hAnsi="Times New Roman"/>
          <w:spacing w:val="40"/>
          <w:sz w:val="24"/>
          <w:szCs w:val="24"/>
        </w:rPr>
      </w:pPr>
    </w:p>
    <w:p w14:paraId="438C7D15" w14:textId="7FA777D3" w:rsidR="00A139B9" w:rsidRPr="00E84138" w:rsidRDefault="00A139B9" w:rsidP="008324F4">
      <w:pPr>
        <w:pStyle w:val="Tytu"/>
        <w:rPr>
          <w:rFonts w:ascii="Times New Roman" w:hAnsi="Times New Roman"/>
          <w:spacing w:val="40"/>
          <w:sz w:val="24"/>
          <w:szCs w:val="24"/>
        </w:rPr>
      </w:pPr>
    </w:p>
    <w:p w14:paraId="56ACDAC1" w14:textId="4050F6C1" w:rsidR="00A139B9" w:rsidRPr="00E84138" w:rsidRDefault="00A139B9" w:rsidP="008324F4">
      <w:pPr>
        <w:pStyle w:val="Tytu"/>
        <w:rPr>
          <w:rFonts w:ascii="Times New Roman" w:hAnsi="Times New Roman"/>
          <w:spacing w:val="40"/>
          <w:sz w:val="24"/>
          <w:szCs w:val="24"/>
        </w:rPr>
      </w:pPr>
    </w:p>
    <w:p w14:paraId="70163E19" w14:textId="20592AD6" w:rsidR="00853152" w:rsidRDefault="00853152" w:rsidP="008324F4">
      <w:pPr>
        <w:pStyle w:val="Tytu"/>
        <w:rPr>
          <w:rFonts w:ascii="Times New Roman" w:hAnsi="Times New Roman"/>
          <w:spacing w:val="40"/>
          <w:sz w:val="24"/>
          <w:szCs w:val="24"/>
        </w:rPr>
      </w:pPr>
    </w:p>
    <w:p w14:paraId="17CD20FF" w14:textId="6CA1FC66" w:rsidR="00853152" w:rsidRDefault="00853152" w:rsidP="008324F4">
      <w:pPr>
        <w:pStyle w:val="Tytu"/>
        <w:rPr>
          <w:rFonts w:ascii="Times New Roman" w:hAnsi="Times New Roman"/>
          <w:spacing w:val="40"/>
          <w:sz w:val="24"/>
          <w:szCs w:val="24"/>
        </w:rPr>
      </w:pPr>
    </w:p>
    <w:p w14:paraId="40EAF2BD" w14:textId="77777777" w:rsidR="0030235B" w:rsidRDefault="0030235B" w:rsidP="00DC38EF">
      <w:pPr>
        <w:pStyle w:val="Tytu"/>
        <w:jc w:val="both"/>
        <w:rPr>
          <w:rFonts w:ascii="Times New Roman" w:hAnsi="Times New Roman"/>
          <w:spacing w:val="40"/>
          <w:sz w:val="24"/>
          <w:szCs w:val="24"/>
        </w:rPr>
      </w:pPr>
    </w:p>
    <w:p w14:paraId="27BB59CB" w14:textId="55FFEC30" w:rsidR="00A139B9" w:rsidRDefault="00A139B9" w:rsidP="00F239C8">
      <w:pPr>
        <w:pStyle w:val="Tytu"/>
        <w:jc w:val="both"/>
        <w:rPr>
          <w:rFonts w:ascii="Times New Roman" w:hAnsi="Times New Roman"/>
          <w:spacing w:val="40"/>
          <w:sz w:val="24"/>
          <w:szCs w:val="24"/>
        </w:rPr>
      </w:pPr>
    </w:p>
    <w:p w14:paraId="5614CDA5" w14:textId="77777777" w:rsidR="00D16278" w:rsidRDefault="00D16278" w:rsidP="00F239C8">
      <w:pPr>
        <w:pStyle w:val="Tytu"/>
        <w:jc w:val="both"/>
        <w:rPr>
          <w:rFonts w:ascii="Times New Roman" w:hAnsi="Times New Roman"/>
          <w:spacing w:val="40"/>
          <w:sz w:val="24"/>
          <w:szCs w:val="24"/>
        </w:rPr>
      </w:pPr>
    </w:p>
    <w:p w14:paraId="6D80EB02" w14:textId="132A07AB" w:rsidR="008102C9" w:rsidRDefault="008102C9" w:rsidP="008324F4">
      <w:pPr>
        <w:pStyle w:val="Tytu"/>
        <w:rPr>
          <w:rFonts w:ascii="Times New Roman" w:hAnsi="Times New Roman"/>
          <w:spacing w:val="40"/>
          <w:sz w:val="24"/>
          <w:szCs w:val="24"/>
        </w:rPr>
      </w:pPr>
    </w:p>
    <w:p w14:paraId="53334DDB" w14:textId="77777777" w:rsidR="0030235B" w:rsidRPr="00E84138" w:rsidRDefault="0030235B" w:rsidP="008324F4">
      <w:pPr>
        <w:pStyle w:val="Tytu"/>
        <w:rPr>
          <w:rFonts w:ascii="Times New Roman" w:hAnsi="Times New Roman"/>
          <w:spacing w:val="40"/>
          <w:sz w:val="24"/>
          <w:szCs w:val="24"/>
        </w:rPr>
      </w:pPr>
    </w:p>
    <w:p w14:paraId="4AF39732" w14:textId="2FEB7E03" w:rsidR="00A139B9" w:rsidRDefault="00A139B9" w:rsidP="008324F4">
      <w:pPr>
        <w:pStyle w:val="Tytu"/>
        <w:rPr>
          <w:rFonts w:ascii="Times New Roman" w:hAnsi="Times New Roman"/>
          <w:spacing w:val="40"/>
          <w:sz w:val="24"/>
          <w:szCs w:val="24"/>
        </w:rPr>
      </w:pPr>
    </w:p>
    <w:p w14:paraId="4C97D68B" w14:textId="77777777" w:rsidR="004E3043" w:rsidRDefault="004E3043" w:rsidP="008324F4">
      <w:pPr>
        <w:pStyle w:val="Tytu"/>
        <w:rPr>
          <w:rFonts w:ascii="Times New Roman" w:hAnsi="Times New Roman"/>
          <w:spacing w:val="40"/>
          <w:sz w:val="24"/>
          <w:szCs w:val="24"/>
        </w:rPr>
      </w:pPr>
    </w:p>
    <w:p w14:paraId="6BCE83C5" w14:textId="003E07A1" w:rsidR="0030235B" w:rsidRDefault="0030235B" w:rsidP="008324F4">
      <w:pPr>
        <w:pStyle w:val="Tytu"/>
        <w:rPr>
          <w:rFonts w:ascii="Times New Roman" w:hAnsi="Times New Roman"/>
          <w:spacing w:val="40"/>
          <w:sz w:val="24"/>
          <w:szCs w:val="24"/>
        </w:rPr>
      </w:pPr>
    </w:p>
    <w:p w14:paraId="66B761A9" w14:textId="242A76C0" w:rsidR="006F18B0" w:rsidRDefault="006F18B0" w:rsidP="008324F4">
      <w:pPr>
        <w:pStyle w:val="Tytu"/>
        <w:rPr>
          <w:rFonts w:ascii="Times New Roman" w:hAnsi="Times New Roman"/>
          <w:spacing w:val="40"/>
          <w:sz w:val="24"/>
          <w:szCs w:val="24"/>
        </w:rPr>
      </w:pPr>
    </w:p>
    <w:p w14:paraId="1DB60C5E" w14:textId="77777777" w:rsidR="00D304A0" w:rsidRDefault="00D304A0" w:rsidP="008324F4">
      <w:pPr>
        <w:pStyle w:val="Tytu"/>
        <w:rPr>
          <w:rFonts w:ascii="Times New Roman" w:hAnsi="Times New Roman"/>
          <w:spacing w:val="40"/>
          <w:sz w:val="24"/>
          <w:szCs w:val="24"/>
        </w:rPr>
      </w:pPr>
    </w:p>
    <w:p w14:paraId="2094ADDB" w14:textId="77777777" w:rsidR="00D304A0" w:rsidRDefault="00D304A0" w:rsidP="008324F4">
      <w:pPr>
        <w:pStyle w:val="Tytu"/>
        <w:rPr>
          <w:rFonts w:ascii="Times New Roman" w:hAnsi="Times New Roman"/>
          <w:spacing w:val="40"/>
          <w:sz w:val="24"/>
          <w:szCs w:val="24"/>
        </w:rPr>
      </w:pPr>
    </w:p>
    <w:p w14:paraId="27C49134" w14:textId="77777777" w:rsidR="00D304A0" w:rsidRDefault="00D304A0" w:rsidP="008324F4">
      <w:pPr>
        <w:pStyle w:val="Tytu"/>
        <w:rPr>
          <w:rFonts w:ascii="Times New Roman" w:hAnsi="Times New Roman"/>
          <w:spacing w:val="40"/>
          <w:sz w:val="24"/>
          <w:szCs w:val="24"/>
        </w:rPr>
      </w:pPr>
    </w:p>
    <w:p w14:paraId="0C1A6A43" w14:textId="6C6B3CE4" w:rsidR="006F18B0" w:rsidRDefault="006F18B0" w:rsidP="008324F4">
      <w:pPr>
        <w:pStyle w:val="Tytu"/>
        <w:rPr>
          <w:rFonts w:ascii="Times New Roman" w:hAnsi="Times New Roman"/>
          <w:spacing w:val="40"/>
          <w:sz w:val="24"/>
          <w:szCs w:val="24"/>
        </w:rPr>
      </w:pPr>
    </w:p>
    <w:p w14:paraId="690BEBA4" w14:textId="77777777" w:rsidR="006F18B0" w:rsidRPr="00E84138" w:rsidRDefault="006F18B0" w:rsidP="008324F4">
      <w:pPr>
        <w:pStyle w:val="Tytu"/>
        <w:rPr>
          <w:rFonts w:ascii="Times New Roman" w:hAnsi="Times New Roman"/>
          <w:spacing w:val="40"/>
          <w:sz w:val="24"/>
          <w:szCs w:val="24"/>
        </w:rPr>
      </w:pPr>
    </w:p>
    <w:p w14:paraId="5151471C" w14:textId="77777777" w:rsidR="00A139B9" w:rsidRPr="00E84138" w:rsidRDefault="00A139B9" w:rsidP="00A139B9">
      <w:pPr>
        <w:pStyle w:val="Tytu"/>
        <w:jc w:val="right"/>
        <w:rPr>
          <w:rFonts w:ascii="Times New Roman" w:hAnsi="Times New Roman"/>
          <w:spacing w:val="40"/>
          <w:sz w:val="24"/>
          <w:szCs w:val="24"/>
        </w:rPr>
      </w:pPr>
      <w:r w:rsidRPr="00E84138">
        <w:rPr>
          <w:rFonts w:ascii="Times New Roman" w:hAnsi="Times New Roman"/>
          <w:spacing w:val="40"/>
          <w:sz w:val="24"/>
          <w:szCs w:val="24"/>
        </w:rPr>
        <w:t>ZAMAWIAJĄCY:</w:t>
      </w:r>
    </w:p>
    <w:p w14:paraId="7A7AC04A" w14:textId="0433CE6B" w:rsidR="00A139B9" w:rsidRPr="00E84138" w:rsidRDefault="00D304A0" w:rsidP="00A139B9">
      <w:pPr>
        <w:pStyle w:val="Tytu"/>
        <w:jc w:val="right"/>
        <w:rPr>
          <w:rFonts w:ascii="Times New Roman" w:hAnsi="Times New Roman"/>
          <w:spacing w:val="40"/>
          <w:sz w:val="24"/>
          <w:szCs w:val="24"/>
        </w:rPr>
      </w:pPr>
      <w:r>
        <w:rPr>
          <w:rFonts w:ascii="Times New Roman" w:hAnsi="Times New Roman"/>
          <w:spacing w:val="40"/>
          <w:sz w:val="24"/>
          <w:szCs w:val="24"/>
        </w:rPr>
        <w:t>O</w:t>
      </w:r>
      <w:r w:rsidR="004A785A">
        <w:rPr>
          <w:rFonts w:ascii="Times New Roman" w:hAnsi="Times New Roman"/>
          <w:spacing w:val="40"/>
          <w:sz w:val="24"/>
          <w:szCs w:val="24"/>
        </w:rPr>
        <w:t xml:space="preserve">ŚRODEK </w:t>
      </w:r>
      <w:r>
        <w:rPr>
          <w:rFonts w:ascii="Times New Roman" w:hAnsi="Times New Roman"/>
          <w:spacing w:val="40"/>
          <w:sz w:val="24"/>
          <w:szCs w:val="24"/>
        </w:rPr>
        <w:t>POMOCY SPOŁECZNEJ</w:t>
      </w:r>
    </w:p>
    <w:p w14:paraId="5EF15823" w14:textId="1F94B545" w:rsidR="00A139B9" w:rsidRPr="00E84138" w:rsidRDefault="00670A3D" w:rsidP="00A139B9">
      <w:pPr>
        <w:pStyle w:val="Tytu"/>
        <w:jc w:val="right"/>
        <w:rPr>
          <w:rFonts w:ascii="Times New Roman" w:hAnsi="Times New Roman"/>
          <w:spacing w:val="40"/>
          <w:sz w:val="24"/>
          <w:szCs w:val="24"/>
        </w:rPr>
      </w:pPr>
      <w:r>
        <w:rPr>
          <w:rFonts w:ascii="Times New Roman" w:hAnsi="Times New Roman"/>
          <w:spacing w:val="40"/>
          <w:sz w:val="24"/>
          <w:szCs w:val="24"/>
        </w:rPr>
        <w:t>U</w:t>
      </w:r>
      <w:r w:rsidR="004A785A">
        <w:rPr>
          <w:rFonts w:ascii="Times New Roman" w:hAnsi="Times New Roman"/>
          <w:spacing w:val="40"/>
          <w:sz w:val="24"/>
          <w:szCs w:val="24"/>
        </w:rPr>
        <w:t xml:space="preserve">L. </w:t>
      </w:r>
      <w:r w:rsidR="00D304A0">
        <w:rPr>
          <w:rFonts w:ascii="Times New Roman" w:hAnsi="Times New Roman"/>
          <w:spacing w:val="40"/>
          <w:sz w:val="24"/>
          <w:szCs w:val="24"/>
        </w:rPr>
        <w:t>KOLEJOWA 37</w:t>
      </w:r>
    </w:p>
    <w:p w14:paraId="68F8E8E1" w14:textId="4DAEC3BA" w:rsidR="00A139B9" w:rsidRDefault="004A785A" w:rsidP="00A139B9">
      <w:pPr>
        <w:pStyle w:val="Tytu"/>
        <w:jc w:val="right"/>
        <w:rPr>
          <w:rFonts w:ascii="Times New Roman" w:hAnsi="Times New Roman"/>
          <w:spacing w:val="40"/>
          <w:sz w:val="24"/>
          <w:szCs w:val="24"/>
        </w:rPr>
      </w:pPr>
      <w:r>
        <w:rPr>
          <w:rFonts w:ascii="Times New Roman" w:hAnsi="Times New Roman"/>
          <w:spacing w:val="40"/>
          <w:sz w:val="24"/>
          <w:szCs w:val="24"/>
        </w:rPr>
        <w:t>4</w:t>
      </w:r>
      <w:r w:rsidR="00D304A0">
        <w:rPr>
          <w:rFonts w:ascii="Times New Roman" w:hAnsi="Times New Roman"/>
          <w:spacing w:val="40"/>
          <w:sz w:val="24"/>
          <w:szCs w:val="24"/>
        </w:rPr>
        <w:t>3</w:t>
      </w:r>
      <w:r>
        <w:rPr>
          <w:rFonts w:ascii="Times New Roman" w:hAnsi="Times New Roman"/>
          <w:spacing w:val="40"/>
          <w:sz w:val="24"/>
          <w:szCs w:val="24"/>
        </w:rPr>
        <w:t>-</w:t>
      </w:r>
      <w:r w:rsidR="00D304A0">
        <w:rPr>
          <w:rFonts w:ascii="Times New Roman" w:hAnsi="Times New Roman"/>
          <w:spacing w:val="40"/>
          <w:sz w:val="24"/>
          <w:szCs w:val="24"/>
        </w:rPr>
        <w:t>5</w:t>
      </w:r>
      <w:r>
        <w:rPr>
          <w:rFonts w:ascii="Times New Roman" w:hAnsi="Times New Roman"/>
          <w:spacing w:val="40"/>
          <w:sz w:val="24"/>
          <w:szCs w:val="24"/>
        </w:rPr>
        <w:t>02 CZ</w:t>
      </w:r>
      <w:r w:rsidR="00D304A0">
        <w:rPr>
          <w:rFonts w:ascii="Times New Roman" w:hAnsi="Times New Roman"/>
          <w:spacing w:val="40"/>
          <w:sz w:val="24"/>
          <w:szCs w:val="24"/>
        </w:rPr>
        <w:t>ECHOWICE-DZIEDZICE</w:t>
      </w:r>
    </w:p>
    <w:p w14:paraId="28821F44" w14:textId="47CBDAD8" w:rsidR="00D23DFF" w:rsidRPr="00E84138" w:rsidRDefault="00480339" w:rsidP="00050D01">
      <w:pPr>
        <w:pStyle w:val="Tytu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</w:t>
      </w:r>
      <w:r w:rsidR="00524309" w:rsidRPr="00E84138">
        <w:rPr>
          <w:rFonts w:ascii="Times New Roman" w:hAnsi="Times New Roman"/>
          <w:sz w:val="24"/>
        </w:rPr>
        <w:t>NAZWA I ADRES ZAMAWIAJĄCEGO</w:t>
      </w:r>
    </w:p>
    <w:p w14:paraId="22F64AFF" w14:textId="642997D4" w:rsidR="00613685" w:rsidRPr="00E84138" w:rsidRDefault="00D23DFF" w:rsidP="00702C6C">
      <w:pPr>
        <w:numPr>
          <w:ilvl w:val="0"/>
          <w:numId w:val="7"/>
        </w:numPr>
        <w:ind w:left="426" w:hanging="426"/>
        <w:rPr>
          <w:rFonts w:ascii="Times New Roman" w:hAnsi="Times New Roman"/>
          <w:sz w:val="20"/>
          <w:szCs w:val="20"/>
        </w:rPr>
      </w:pPr>
      <w:r w:rsidRPr="00A03DA7">
        <w:rPr>
          <w:rFonts w:ascii="Times New Roman" w:hAnsi="Times New Roman"/>
          <w:sz w:val="20"/>
          <w:szCs w:val="20"/>
        </w:rPr>
        <w:t xml:space="preserve">Zamawiający: </w:t>
      </w:r>
      <w:r w:rsidR="00491350">
        <w:rPr>
          <w:rFonts w:ascii="Times New Roman" w:hAnsi="Times New Roman"/>
          <w:sz w:val="20"/>
          <w:szCs w:val="20"/>
        </w:rPr>
        <w:t xml:space="preserve">Ośrodek </w:t>
      </w:r>
      <w:r w:rsidR="008352A1">
        <w:rPr>
          <w:rFonts w:ascii="Times New Roman" w:hAnsi="Times New Roman"/>
          <w:sz w:val="20"/>
          <w:szCs w:val="20"/>
        </w:rPr>
        <w:t>Pomocy Społecznej</w:t>
      </w:r>
      <w:r w:rsidR="00491350">
        <w:rPr>
          <w:rFonts w:ascii="Times New Roman" w:hAnsi="Times New Roman"/>
          <w:sz w:val="20"/>
          <w:szCs w:val="20"/>
        </w:rPr>
        <w:t xml:space="preserve"> w Cz</w:t>
      </w:r>
      <w:r w:rsidR="008352A1">
        <w:rPr>
          <w:rFonts w:ascii="Times New Roman" w:hAnsi="Times New Roman"/>
          <w:sz w:val="20"/>
          <w:szCs w:val="20"/>
        </w:rPr>
        <w:t>echowicach-Dziedzicach</w:t>
      </w:r>
    </w:p>
    <w:p w14:paraId="1A9EA449" w14:textId="5C47E141" w:rsidR="0083165B" w:rsidRPr="00E84138" w:rsidRDefault="0083165B" w:rsidP="00702C6C">
      <w:pPr>
        <w:numPr>
          <w:ilvl w:val="0"/>
          <w:numId w:val="7"/>
        </w:numPr>
        <w:tabs>
          <w:tab w:val="left" w:pos="426"/>
        </w:tabs>
        <w:ind w:left="426" w:hanging="426"/>
        <w:rPr>
          <w:rFonts w:ascii="Times New Roman" w:hAnsi="Times New Roman"/>
          <w:sz w:val="20"/>
          <w:szCs w:val="20"/>
        </w:rPr>
      </w:pPr>
      <w:r w:rsidRPr="00A03DA7">
        <w:rPr>
          <w:rFonts w:ascii="Times New Roman" w:hAnsi="Times New Roman"/>
          <w:sz w:val="20"/>
          <w:szCs w:val="20"/>
        </w:rPr>
        <w:t>Adres:</w:t>
      </w:r>
      <w:r w:rsidRPr="00E84138">
        <w:rPr>
          <w:rFonts w:ascii="Times New Roman" w:hAnsi="Times New Roman"/>
          <w:sz w:val="20"/>
          <w:szCs w:val="20"/>
        </w:rPr>
        <w:t xml:space="preserve"> </w:t>
      </w:r>
      <w:r w:rsidR="00C255E0">
        <w:rPr>
          <w:rFonts w:ascii="Times New Roman" w:hAnsi="Times New Roman"/>
          <w:sz w:val="20"/>
          <w:szCs w:val="20"/>
        </w:rPr>
        <w:t>ul. K</w:t>
      </w:r>
      <w:r w:rsidR="008352A1">
        <w:rPr>
          <w:rFonts w:ascii="Times New Roman" w:hAnsi="Times New Roman"/>
          <w:sz w:val="20"/>
          <w:szCs w:val="20"/>
        </w:rPr>
        <w:t>olejowa 37</w:t>
      </w:r>
      <w:r w:rsidR="002D11ED">
        <w:rPr>
          <w:rFonts w:ascii="Times New Roman" w:hAnsi="Times New Roman"/>
          <w:sz w:val="20"/>
          <w:szCs w:val="20"/>
        </w:rPr>
        <w:t>, 4</w:t>
      </w:r>
      <w:r w:rsidR="008352A1">
        <w:rPr>
          <w:rFonts w:ascii="Times New Roman" w:hAnsi="Times New Roman"/>
          <w:sz w:val="20"/>
          <w:szCs w:val="20"/>
        </w:rPr>
        <w:t>3</w:t>
      </w:r>
      <w:r w:rsidR="002D11ED">
        <w:rPr>
          <w:rFonts w:ascii="Times New Roman" w:hAnsi="Times New Roman"/>
          <w:sz w:val="20"/>
          <w:szCs w:val="20"/>
        </w:rPr>
        <w:t>-</w:t>
      </w:r>
      <w:r w:rsidR="008352A1">
        <w:rPr>
          <w:rFonts w:ascii="Times New Roman" w:hAnsi="Times New Roman"/>
          <w:sz w:val="20"/>
          <w:szCs w:val="20"/>
        </w:rPr>
        <w:t>5</w:t>
      </w:r>
      <w:r w:rsidR="002D11ED">
        <w:rPr>
          <w:rFonts w:ascii="Times New Roman" w:hAnsi="Times New Roman"/>
          <w:sz w:val="20"/>
          <w:szCs w:val="20"/>
        </w:rPr>
        <w:t>02 Cz</w:t>
      </w:r>
      <w:r w:rsidR="008352A1">
        <w:rPr>
          <w:rFonts w:ascii="Times New Roman" w:hAnsi="Times New Roman"/>
          <w:sz w:val="20"/>
          <w:szCs w:val="20"/>
        </w:rPr>
        <w:t>echowice-Dziedzice</w:t>
      </w:r>
    </w:p>
    <w:p w14:paraId="13A0EC88" w14:textId="4D0D35DB" w:rsidR="0083165B" w:rsidRPr="00A03DA7" w:rsidRDefault="00640E9B" w:rsidP="00702C6C">
      <w:pPr>
        <w:numPr>
          <w:ilvl w:val="0"/>
          <w:numId w:val="7"/>
        </w:numPr>
        <w:ind w:left="426" w:hanging="426"/>
        <w:rPr>
          <w:rFonts w:ascii="Times New Roman" w:hAnsi="Times New Roman"/>
          <w:sz w:val="20"/>
          <w:szCs w:val="20"/>
        </w:rPr>
      </w:pPr>
      <w:r w:rsidRPr="00A03DA7">
        <w:rPr>
          <w:rFonts w:ascii="Times New Roman" w:hAnsi="Times New Roman"/>
          <w:sz w:val="20"/>
          <w:szCs w:val="20"/>
        </w:rPr>
        <w:t xml:space="preserve">Tel.: </w:t>
      </w:r>
      <w:r w:rsidR="0083165B" w:rsidRPr="00A03DA7">
        <w:rPr>
          <w:rFonts w:ascii="Times New Roman" w:hAnsi="Times New Roman"/>
          <w:sz w:val="20"/>
          <w:szCs w:val="20"/>
        </w:rPr>
        <w:t>0-</w:t>
      </w:r>
      <w:r w:rsidR="001062F5" w:rsidRPr="00A03DA7">
        <w:rPr>
          <w:rFonts w:ascii="Times New Roman" w:hAnsi="Times New Roman"/>
          <w:sz w:val="20"/>
          <w:szCs w:val="20"/>
        </w:rPr>
        <w:t>3</w:t>
      </w:r>
      <w:r w:rsidR="008352A1">
        <w:rPr>
          <w:rFonts w:ascii="Times New Roman" w:hAnsi="Times New Roman"/>
          <w:sz w:val="20"/>
          <w:szCs w:val="20"/>
        </w:rPr>
        <w:t>2</w:t>
      </w:r>
      <w:r w:rsidR="00F52B18" w:rsidRPr="00A03DA7">
        <w:rPr>
          <w:rFonts w:ascii="Times New Roman" w:hAnsi="Times New Roman"/>
          <w:sz w:val="20"/>
          <w:szCs w:val="20"/>
        </w:rPr>
        <w:t>/</w:t>
      </w:r>
      <w:r w:rsidR="008352A1">
        <w:rPr>
          <w:rFonts w:ascii="Times New Roman" w:hAnsi="Times New Roman"/>
          <w:sz w:val="20"/>
          <w:szCs w:val="20"/>
        </w:rPr>
        <w:t>215</w:t>
      </w:r>
      <w:r w:rsidR="001062F5" w:rsidRPr="00A03DA7">
        <w:rPr>
          <w:rFonts w:ascii="Times New Roman" w:hAnsi="Times New Roman"/>
          <w:sz w:val="20"/>
          <w:szCs w:val="20"/>
        </w:rPr>
        <w:t>-</w:t>
      </w:r>
      <w:r w:rsidR="008352A1">
        <w:rPr>
          <w:rFonts w:ascii="Times New Roman" w:hAnsi="Times New Roman"/>
          <w:sz w:val="20"/>
          <w:szCs w:val="20"/>
        </w:rPr>
        <w:t>44</w:t>
      </w:r>
      <w:r w:rsidR="001062F5" w:rsidRPr="00A03DA7">
        <w:rPr>
          <w:rFonts w:ascii="Times New Roman" w:hAnsi="Times New Roman"/>
          <w:sz w:val="20"/>
          <w:szCs w:val="20"/>
        </w:rPr>
        <w:t>-</w:t>
      </w:r>
      <w:r w:rsidR="008352A1">
        <w:rPr>
          <w:rFonts w:ascii="Times New Roman" w:hAnsi="Times New Roman"/>
          <w:sz w:val="20"/>
          <w:szCs w:val="20"/>
        </w:rPr>
        <w:t>09 wew. 16</w:t>
      </w:r>
      <w:r w:rsidR="00A03DA7">
        <w:rPr>
          <w:rFonts w:ascii="Times New Roman" w:hAnsi="Times New Roman"/>
          <w:sz w:val="20"/>
          <w:szCs w:val="20"/>
        </w:rPr>
        <w:t>, f</w:t>
      </w:r>
      <w:r w:rsidR="00190FCA" w:rsidRPr="00A03DA7">
        <w:rPr>
          <w:rFonts w:ascii="Times New Roman" w:hAnsi="Times New Roman"/>
          <w:sz w:val="20"/>
          <w:szCs w:val="20"/>
        </w:rPr>
        <w:t>aks</w:t>
      </w:r>
      <w:r w:rsidR="00F52B18" w:rsidRPr="00A03DA7">
        <w:rPr>
          <w:rFonts w:ascii="Times New Roman" w:hAnsi="Times New Roman"/>
          <w:sz w:val="20"/>
          <w:szCs w:val="20"/>
        </w:rPr>
        <w:t xml:space="preserve">: </w:t>
      </w:r>
      <w:r w:rsidR="00190FCA" w:rsidRPr="00A03DA7">
        <w:rPr>
          <w:rFonts w:ascii="Times New Roman" w:hAnsi="Times New Roman"/>
          <w:sz w:val="20"/>
          <w:szCs w:val="20"/>
        </w:rPr>
        <w:t>0-3</w:t>
      </w:r>
      <w:r w:rsidR="008352A1">
        <w:rPr>
          <w:rFonts w:ascii="Times New Roman" w:hAnsi="Times New Roman"/>
          <w:sz w:val="20"/>
          <w:szCs w:val="20"/>
        </w:rPr>
        <w:t>2</w:t>
      </w:r>
      <w:r w:rsidR="00190FCA" w:rsidRPr="00A03DA7">
        <w:rPr>
          <w:rFonts w:ascii="Times New Roman" w:hAnsi="Times New Roman"/>
          <w:sz w:val="20"/>
          <w:szCs w:val="20"/>
        </w:rPr>
        <w:t>/</w:t>
      </w:r>
      <w:r w:rsidR="008352A1">
        <w:rPr>
          <w:rFonts w:ascii="Times New Roman" w:hAnsi="Times New Roman"/>
          <w:sz w:val="20"/>
          <w:szCs w:val="20"/>
        </w:rPr>
        <w:t>215-23-81</w:t>
      </w:r>
    </w:p>
    <w:p w14:paraId="596AA7F9" w14:textId="54230C07" w:rsidR="0083165B" w:rsidRDefault="0083165B" w:rsidP="00702C6C">
      <w:pPr>
        <w:numPr>
          <w:ilvl w:val="0"/>
          <w:numId w:val="7"/>
        </w:numPr>
        <w:ind w:left="426" w:hanging="426"/>
        <w:rPr>
          <w:rFonts w:ascii="Times New Roman" w:hAnsi="Times New Roman"/>
          <w:sz w:val="20"/>
          <w:szCs w:val="20"/>
        </w:rPr>
      </w:pPr>
      <w:r w:rsidRPr="00A03DA7">
        <w:rPr>
          <w:rFonts w:ascii="Times New Roman" w:hAnsi="Times New Roman"/>
          <w:sz w:val="20"/>
          <w:szCs w:val="20"/>
        </w:rPr>
        <w:t>Adres e-mail: </w:t>
      </w:r>
      <w:hyperlink r:id="rId8" w:history="1">
        <w:r w:rsidR="00DA7A51" w:rsidRPr="00EC1CD3">
          <w:rPr>
            <w:rStyle w:val="Hipercze"/>
            <w:rFonts w:ascii="Times New Roman" w:hAnsi="Times New Roman"/>
            <w:sz w:val="20"/>
            <w:szCs w:val="20"/>
          </w:rPr>
          <w:t>sekretariat@ops-czdz.pl</w:t>
        </w:r>
      </w:hyperlink>
    </w:p>
    <w:p w14:paraId="38AA4C33" w14:textId="3804379C" w:rsidR="00DA7A51" w:rsidRPr="00A03DA7" w:rsidRDefault="00DA7A51" w:rsidP="00702C6C">
      <w:pPr>
        <w:numPr>
          <w:ilvl w:val="0"/>
          <w:numId w:val="7"/>
        </w:numPr>
        <w:ind w:left="426" w:hanging="426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ePUAP</w:t>
      </w:r>
      <w:proofErr w:type="spellEnd"/>
      <w:r>
        <w:rPr>
          <w:rFonts w:ascii="Times New Roman" w:hAnsi="Times New Roman"/>
          <w:sz w:val="20"/>
          <w:szCs w:val="20"/>
        </w:rPr>
        <w:t>: /</w:t>
      </w:r>
      <w:proofErr w:type="spellStart"/>
      <w:r>
        <w:rPr>
          <w:rFonts w:ascii="Times New Roman" w:hAnsi="Times New Roman"/>
          <w:sz w:val="20"/>
          <w:szCs w:val="20"/>
        </w:rPr>
        <w:t>OPS_Czechowice</w:t>
      </w:r>
      <w:proofErr w:type="spellEnd"/>
      <w:r>
        <w:rPr>
          <w:rFonts w:ascii="Times New Roman" w:hAnsi="Times New Roman"/>
          <w:sz w:val="20"/>
          <w:szCs w:val="20"/>
        </w:rPr>
        <w:t>/</w:t>
      </w:r>
      <w:proofErr w:type="spellStart"/>
      <w:r>
        <w:rPr>
          <w:rFonts w:ascii="Times New Roman" w:hAnsi="Times New Roman"/>
          <w:sz w:val="20"/>
          <w:szCs w:val="20"/>
        </w:rPr>
        <w:t>SkrytkaESP</w:t>
      </w:r>
      <w:proofErr w:type="spellEnd"/>
    </w:p>
    <w:p w14:paraId="393887E6" w14:textId="77777777" w:rsidR="008929AC" w:rsidRPr="00E84138" w:rsidRDefault="008929AC" w:rsidP="002E354A">
      <w:pPr>
        <w:pStyle w:val="Tytu"/>
        <w:jc w:val="both"/>
        <w:rPr>
          <w:rFonts w:ascii="Times New Roman" w:hAnsi="Times New Roman"/>
          <w:sz w:val="20"/>
          <w:szCs w:val="20"/>
        </w:rPr>
      </w:pPr>
    </w:p>
    <w:p w14:paraId="0E95B0C6" w14:textId="72977360" w:rsidR="00524309" w:rsidRPr="00E84138" w:rsidRDefault="00480339" w:rsidP="00050D01">
      <w:pPr>
        <w:pStyle w:val="Tytu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524309" w:rsidRPr="00E84138">
        <w:rPr>
          <w:rFonts w:ascii="Times New Roman" w:hAnsi="Times New Roman"/>
          <w:sz w:val="24"/>
        </w:rPr>
        <w:t>ADRES STRONY INTERN</w:t>
      </w:r>
      <w:r w:rsidR="00E84138" w:rsidRPr="00E84138">
        <w:rPr>
          <w:rFonts w:ascii="Times New Roman" w:hAnsi="Times New Roman"/>
          <w:sz w:val="24"/>
        </w:rPr>
        <w:t>E</w:t>
      </w:r>
      <w:r w:rsidR="00524309" w:rsidRPr="00E84138">
        <w:rPr>
          <w:rFonts w:ascii="Times New Roman" w:hAnsi="Times New Roman"/>
          <w:sz w:val="24"/>
        </w:rPr>
        <w:t>TOWEJ POSTĘPOWANIA</w:t>
      </w:r>
    </w:p>
    <w:p w14:paraId="3373588C" w14:textId="47475D03" w:rsidR="00427E88" w:rsidRDefault="00524309" w:rsidP="00524309">
      <w:pPr>
        <w:pStyle w:val="Tytu"/>
        <w:jc w:val="both"/>
        <w:rPr>
          <w:rFonts w:ascii="Times New Roman" w:hAnsi="Times New Roman"/>
          <w:b w:val="0"/>
          <w:bCs/>
          <w:sz w:val="20"/>
          <w:szCs w:val="20"/>
        </w:rPr>
      </w:pPr>
      <w:r w:rsidRPr="00E84138">
        <w:rPr>
          <w:rFonts w:ascii="Times New Roman" w:hAnsi="Times New Roman"/>
          <w:b w:val="0"/>
          <w:bCs/>
          <w:sz w:val="20"/>
          <w:szCs w:val="20"/>
        </w:rPr>
        <w:t>Wszelkie informacje, zawiadomienia</w:t>
      </w:r>
      <w:r w:rsidR="0083165B" w:rsidRPr="00E84138">
        <w:rPr>
          <w:rFonts w:ascii="Times New Roman" w:hAnsi="Times New Roman"/>
          <w:b w:val="0"/>
          <w:bCs/>
          <w:sz w:val="20"/>
          <w:szCs w:val="20"/>
        </w:rPr>
        <w:t xml:space="preserve">, zmiany treści specyfikacji warunków zamówienia będą publikowane pod adresem </w:t>
      </w:r>
      <w:hyperlink r:id="rId9" w:history="1">
        <w:r w:rsidR="00427E88" w:rsidRPr="00CA0A1B">
          <w:rPr>
            <w:rStyle w:val="Hipercze"/>
            <w:rFonts w:ascii="Times New Roman" w:hAnsi="Times New Roman"/>
            <w:b w:val="0"/>
            <w:bCs/>
            <w:sz w:val="20"/>
            <w:szCs w:val="20"/>
          </w:rPr>
          <w:t>https://ezamowienia.gov.pl/mp-client/tenders/ocds-148610-134d8302-ea55-11ed-9355-06954b8c6cb9</w:t>
        </w:r>
      </w:hyperlink>
      <w:r w:rsidR="00427E88">
        <w:rPr>
          <w:rFonts w:ascii="Times New Roman" w:hAnsi="Times New Roman"/>
          <w:b w:val="0"/>
          <w:bCs/>
          <w:sz w:val="20"/>
          <w:szCs w:val="20"/>
        </w:rPr>
        <w:t xml:space="preserve"> </w:t>
      </w:r>
    </w:p>
    <w:p w14:paraId="23E311CE" w14:textId="77777777" w:rsidR="0083165B" w:rsidRPr="00E84138" w:rsidRDefault="0083165B" w:rsidP="00524309">
      <w:pPr>
        <w:pStyle w:val="Tytu"/>
        <w:jc w:val="both"/>
        <w:rPr>
          <w:rFonts w:ascii="Times New Roman" w:hAnsi="Times New Roman"/>
          <w:b w:val="0"/>
          <w:bCs/>
          <w:sz w:val="18"/>
        </w:rPr>
      </w:pPr>
    </w:p>
    <w:p w14:paraId="1AE04569" w14:textId="373211BA" w:rsidR="00524309" w:rsidRPr="00E84138" w:rsidRDefault="00480339" w:rsidP="00050D01">
      <w:pPr>
        <w:pStyle w:val="Tytu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524309" w:rsidRPr="00E84138">
        <w:rPr>
          <w:rFonts w:ascii="Times New Roman" w:hAnsi="Times New Roman"/>
          <w:sz w:val="24"/>
        </w:rPr>
        <w:t>TRYB POSTĘPOWANIA</w:t>
      </w:r>
    </w:p>
    <w:p w14:paraId="75E07E85" w14:textId="4977C9EA" w:rsidR="0083165B" w:rsidRPr="00E84138" w:rsidRDefault="0083165B" w:rsidP="0083165B">
      <w:pPr>
        <w:pStyle w:val="Tytu"/>
        <w:jc w:val="both"/>
        <w:rPr>
          <w:rFonts w:ascii="Times New Roman" w:hAnsi="Times New Roman"/>
          <w:b w:val="0"/>
          <w:bCs/>
          <w:sz w:val="20"/>
          <w:szCs w:val="20"/>
        </w:rPr>
      </w:pPr>
      <w:r w:rsidRPr="00E84138">
        <w:rPr>
          <w:rFonts w:ascii="Times New Roman" w:hAnsi="Times New Roman"/>
          <w:b w:val="0"/>
          <w:bCs/>
          <w:sz w:val="20"/>
          <w:szCs w:val="20"/>
        </w:rPr>
        <w:t>Postępowanie prowa</w:t>
      </w:r>
      <w:r w:rsidR="00EB310E" w:rsidRPr="00E84138">
        <w:rPr>
          <w:rFonts w:ascii="Times New Roman" w:hAnsi="Times New Roman"/>
          <w:b w:val="0"/>
          <w:bCs/>
          <w:sz w:val="20"/>
          <w:szCs w:val="20"/>
        </w:rPr>
        <w:t>dzone jest w trybie podstawowym zgodnie z dyspozycją art. 275 pkt. 1 ustawy z dnia 11 września 2019</w:t>
      </w:r>
      <w:r w:rsidR="00542156" w:rsidRPr="00E84138">
        <w:rPr>
          <w:rFonts w:ascii="Times New Roman" w:hAnsi="Times New Roman"/>
          <w:b w:val="0"/>
          <w:bCs/>
          <w:sz w:val="20"/>
          <w:szCs w:val="20"/>
        </w:rPr>
        <w:t xml:space="preserve"> </w:t>
      </w:r>
      <w:r w:rsidR="00EB310E" w:rsidRPr="00E84138">
        <w:rPr>
          <w:rFonts w:ascii="Times New Roman" w:hAnsi="Times New Roman"/>
          <w:b w:val="0"/>
          <w:bCs/>
          <w:sz w:val="20"/>
          <w:szCs w:val="20"/>
        </w:rPr>
        <w:t xml:space="preserve">r. </w:t>
      </w:r>
      <w:r w:rsidR="00542156" w:rsidRPr="00E84138">
        <w:rPr>
          <w:rFonts w:ascii="Times New Roman" w:hAnsi="Times New Roman"/>
          <w:b w:val="0"/>
          <w:bCs/>
          <w:sz w:val="20"/>
          <w:szCs w:val="20"/>
        </w:rPr>
        <w:t>–</w:t>
      </w:r>
      <w:r w:rsidR="00EB310E" w:rsidRPr="00E84138">
        <w:rPr>
          <w:rFonts w:ascii="Times New Roman" w:hAnsi="Times New Roman"/>
          <w:b w:val="0"/>
          <w:bCs/>
          <w:sz w:val="20"/>
          <w:szCs w:val="20"/>
        </w:rPr>
        <w:t xml:space="preserve"> </w:t>
      </w:r>
      <w:r w:rsidR="00542156" w:rsidRPr="00E84138">
        <w:rPr>
          <w:rFonts w:ascii="Times New Roman" w:hAnsi="Times New Roman"/>
          <w:b w:val="0"/>
          <w:bCs/>
          <w:sz w:val="20"/>
          <w:szCs w:val="20"/>
        </w:rPr>
        <w:t>Prawo zamówień publicznych (</w:t>
      </w:r>
      <w:r w:rsidR="00132693" w:rsidRPr="00E84138">
        <w:rPr>
          <w:rFonts w:ascii="Times New Roman" w:hAnsi="Times New Roman"/>
          <w:b w:val="0"/>
          <w:bCs/>
          <w:sz w:val="20"/>
          <w:szCs w:val="20"/>
        </w:rPr>
        <w:t xml:space="preserve">tekst jedn. </w:t>
      </w:r>
      <w:r w:rsidR="00542156" w:rsidRPr="00E84138">
        <w:rPr>
          <w:rFonts w:ascii="Times New Roman" w:hAnsi="Times New Roman"/>
          <w:b w:val="0"/>
          <w:bCs/>
          <w:sz w:val="20"/>
          <w:szCs w:val="20"/>
        </w:rPr>
        <w:t>Dz.U. 20</w:t>
      </w:r>
      <w:r w:rsidR="00132693" w:rsidRPr="00E84138">
        <w:rPr>
          <w:rFonts w:ascii="Times New Roman" w:hAnsi="Times New Roman"/>
          <w:b w:val="0"/>
          <w:bCs/>
          <w:sz w:val="20"/>
          <w:szCs w:val="20"/>
        </w:rPr>
        <w:t>21</w:t>
      </w:r>
      <w:r w:rsidR="00542156" w:rsidRPr="00E84138">
        <w:rPr>
          <w:rFonts w:ascii="Times New Roman" w:hAnsi="Times New Roman"/>
          <w:b w:val="0"/>
          <w:bCs/>
          <w:sz w:val="20"/>
          <w:szCs w:val="20"/>
        </w:rPr>
        <w:t xml:space="preserve">, poz. </w:t>
      </w:r>
      <w:r w:rsidR="00132693" w:rsidRPr="00E84138">
        <w:rPr>
          <w:rFonts w:ascii="Times New Roman" w:hAnsi="Times New Roman"/>
          <w:b w:val="0"/>
          <w:bCs/>
          <w:sz w:val="20"/>
          <w:szCs w:val="20"/>
        </w:rPr>
        <w:t>1129</w:t>
      </w:r>
      <w:r w:rsidR="00542156" w:rsidRPr="00E84138">
        <w:rPr>
          <w:rFonts w:ascii="Times New Roman" w:hAnsi="Times New Roman"/>
          <w:b w:val="0"/>
          <w:bCs/>
          <w:sz w:val="20"/>
          <w:szCs w:val="20"/>
        </w:rPr>
        <w:t>), zwanej dalej „ustawa”.</w:t>
      </w:r>
    </w:p>
    <w:p w14:paraId="5A1155D5" w14:textId="77777777" w:rsidR="005963A3" w:rsidRPr="00E84138" w:rsidRDefault="005963A3" w:rsidP="0083165B">
      <w:pPr>
        <w:pStyle w:val="Tytu"/>
        <w:jc w:val="both"/>
        <w:rPr>
          <w:rFonts w:ascii="Times New Roman" w:hAnsi="Times New Roman"/>
          <w:b w:val="0"/>
          <w:bCs/>
          <w:sz w:val="20"/>
          <w:szCs w:val="20"/>
        </w:rPr>
      </w:pPr>
    </w:p>
    <w:p w14:paraId="48C255BA" w14:textId="7ED5ABD9" w:rsidR="002E354A" w:rsidRPr="00E84138" w:rsidRDefault="00480339" w:rsidP="00050D01">
      <w:pPr>
        <w:pStyle w:val="Tytu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E66075" w:rsidRPr="00E84138">
        <w:rPr>
          <w:rFonts w:ascii="Times New Roman" w:hAnsi="Times New Roman"/>
          <w:sz w:val="24"/>
        </w:rPr>
        <w:t xml:space="preserve">OPIS </w:t>
      </w:r>
      <w:r w:rsidR="002E354A" w:rsidRPr="00E84138">
        <w:rPr>
          <w:rFonts w:ascii="Times New Roman" w:hAnsi="Times New Roman"/>
          <w:sz w:val="24"/>
        </w:rPr>
        <w:t>PRZEDMIOT</w:t>
      </w:r>
      <w:r w:rsidR="00E66075" w:rsidRPr="00E84138">
        <w:rPr>
          <w:rFonts w:ascii="Times New Roman" w:hAnsi="Times New Roman"/>
          <w:sz w:val="24"/>
        </w:rPr>
        <w:t>U</w:t>
      </w:r>
      <w:r w:rsidR="002E354A" w:rsidRPr="00E84138">
        <w:rPr>
          <w:rFonts w:ascii="Times New Roman" w:hAnsi="Times New Roman"/>
          <w:sz w:val="24"/>
        </w:rPr>
        <w:t xml:space="preserve"> ZAMÓWIENIA</w:t>
      </w:r>
    </w:p>
    <w:p w14:paraId="31716D59" w14:textId="16BB0713" w:rsidR="00E263E9" w:rsidRPr="0057605D" w:rsidRDefault="00E263E9" w:rsidP="00E263E9">
      <w:pPr>
        <w:numPr>
          <w:ilvl w:val="0"/>
          <w:numId w:val="8"/>
        </w:numPr>
        <w:tabs>
          <w:tab w:val="left" w:pos="426"/>
        </w:tabs>
        <w:ind w:left="426" w:hanging="426"/>
        <w:rPr>
          <w:rFonts w:ascii="Times New Roman" w:hAnsi="Times New Roman"/>
          <w:b/>
          <w:bCs/>
          <w:sz w:val="20"/>
          <w:szCs w:val="20"/>
        </w:rPr>
      </w:pPr>
      <w:bookmarkStart w:id="0" w:name="_Hlk60643111"/>
      <w:r>
        <w:rPr>
          <w:rFonts w:ascii="Times New Roman" w:hAnsi="Times New Roman"/>
          <w:sz w:val="20"/>
          <w:szCs w:val="20"/>
        </w:rPr>
        <w:t>Cel zamówienia</w:t>
      </w:r>
      <w:r w:rsidR="006801CF" w:rsidRPr="00E84138">
        <w:rPr>
          <w:rFonts w:ascii="Times New Roman" w:hAnsi="Times New Roman"/>
          <w:sz w:val="20"/>
          <w:szCs w:val="20"/>
        </w:rPr>
        <w:t xml:space="preserve">:  </w:t>
      </w:r>
      <w:r w:rsidR="006F18B0" w:rsidRPr="00E263E9">
        <w:rPr>
          <w:rFonts w:ascii="Times New Roman" w:hAnsi="Times New Roman"/>
          <w:b/>
          <w:bCs/>
          <w:sz w:val="20"/>
          <w:szCs w:val="20"/>
        </w:rPr>
        <w:t xml:space="preserve">Zakup </w:t>
      </w:r>
      <w:r w:rsidR="00233111">
        <w:rPr>
          <w:rFonts w:ascii="Times New Roman" w:hAnsi="Times New Roman"/>
          <w:b/>
          <w:bCs/>
          <w:sz w:val="20"/>
          <w:szCs w:val="20"/>
        </w:rPr>
        <w:t>samochodu do przewozu osób na wózkach</w:t>
      </w:r>
      <w:bookmarkEnd w:id="0"/>
      <w:r w:rsidR="002F6D45" w:rsidRPr="0057605D">
        <w:rPr>
          <w:rFonts w:ascii="Times New Roman" w:hAnsi="Times New Roman"/>
          <w:b/>
          <w:bCs/>
          <w:sz w:val="20"/>
          <w:szCs w:val="20"/>
        </w:rPr>
        <w:t xml:space="preserve"> inwalidzkich.</w:t>
      </w:r>
    </w:p>
    <w:p w14:paraId="7729A3DC" w14:textId="77777777" w:rsidR="001170DE" w:rsidRDefault="001268E3" w:rsidP="001170DE">
      <w:pPr>
        <w:numPr>
          <w:ilvl w:val="0"/>
          <w:numId w:val="8"/>
        </w:numPr>
        <w:tabs>
          <w:tab w:val="left" w:pos="426"/>
        </w:tabs>
        <w:ind w:left="426" w:hanging="426"/>
        <w:rPr>
          <w:rFonts w:ascii="Times New Roman" w:hAnsi="Times New Roman"/>
          <w:sz w:val="20"/>
          <w:szCs w:val="20"/>
        </w:rPr>
      </w:pPr>
      <w:r w:rsidRPr="00E263E9">
        <w:rPr>
          <w:rFonts w:ascii="Times New Roman" w:hAnsi="Times New Roman"/>
          <w:sz w:val="20"/>
          <w:szCs w:val="20"/>
        </w:rPr>
        <w:t xml:space="preserve">Rodzaj zamówienia – </w:t>
      </w:r>
      <w:r w:rsidR="006F18B0" w:rsidRPr="00E263E9">
        <w:rPr>
          <w:rFonts w:ascii="Times New Roman" w:hAnsi="Times New Roman"/>
          <w:b/>
          <w:bCs/>
          <w:sz w:val="20"/>
          <w:szCs w:val="20"/>
        </w:rPr>
        <w:t>dostawa</w:t>
      </w:r>
      <w:r w:rsidRPr="00E263E9">
        <w:rPr>
          <w:rFonts w:ascii="Times New Roman" w:hAnsi="Times New Roman"/>
          <w:sz w:val="20"/>
          <w:szCs w:val="20"/>
        </w:rPr>
        <w:t>.</w:t>
      </w:r>
    </w:p>
    <w:p w14:paraId="38E18D39" w14:textId="3AF58AC8" w:rsidR="001170DE" w:rsidRPr="001170DE" w:rsidRDefault="001C7F7B" w:rsidP="001170DE">
      <w:pPr>
        <w:numPr>
          <w:ilvl w:val="0"/>
          <w:numId w:val="8"/>
        </w:numPr>
        <w:tabs>
          <w:tab w:val="left" w:pos="426"/>
        </w:tabs>
        <w:ind w:left="426" w:hanging="426"/>
        <w:rPr>
          <w:rFonts w:ascii="Times New Roman" w:hAnsi="Times New Roman"/>
          <w:sz w:val="20"/>
          <w:szCs w:val="20"/>
        </w:rPr>
      </w:pPr>
      <w:r w:rsidRPr="001170DE">
        <w:rPr>
          <w:rFonts w:ascii="Times New Roman" w:hAnsi="Times New Roman"/>
          <w:sz w:val="20"/>
          <w:szCs w:val="20"/>
        </w:rPr>
        <w:t>Zamówienie obejmuje</w:t>
      </w:r>
      <w:r w:rsidR="001170DE" w:rsidRPr="001170DE">
        <w:rPr>
          <w:rFonts w:ascii="Times New Roman" w:hAnsi="Times New Roman"/>
          <w:sz w:val="20"/>
          <w:szCs w:val="20"/>
        </w:rPr>
        <w:t xml:space="preserve"> dostawę fabrycznie nowego 9-osobowego samochodu</w:t>
      </w:r>
      <w:r w:rsidR="001170DE" w:rsidRPr="001170DE">
        <w:rPr>
          <w:rFonts w:asciiTheme="majorBidi" w:hAnsiTheme="majorBidi" w:cstheme="majorBidi"/>
          <w:sz w:val="20"/>
          <w:szCs w:val="20"/>
        </w:rPr>
        <w:t xml:space="preserve"> (8 pasażerów + kierowca) typu przeszklony </w:t>
      </w:r>
      <w:proofErr w:type="spellStart"/>
      <w:r w:rsidR="001170DE">
        <w:rPr>
          <w:rFonts w:asciiTheme="majorBidi" w:hAnsiTheme="majorBidi" w:cstheme="majorBidi"/>
          <w:sz w:val="20"/>
          <w:szCs w:val="20"/>
        </w:rPr>
        <w:t>bus</w:t>
      </w:r>
      <w:proofErr w:type="spellEnd"/>
      <w:r w:rsidR="001170DE">
        <w:rPr>
          <w:rFonts w:asciiTheme="majorBidi" w:hAnsiTheme="majorBidi" w:cstheme="majorBidi"/>
          <w:sz w:val="20"/>
          <w:szCs w:val="20"/>
        </w:rPr>
        <w:t>.</w:t>
      </w:r>
    </w:p>
    <w:p w14:paraId="712939DE" w14:textId="24D499CA" w:rsidR="001170DE" w:rsidRDefault="001170DE" w:rsidP="001170DE">
      <w:pPr>
        <w:numPr>
          <w:ilvl w:val="0"/>
          <w:numId w:val="8"/>
        </w:numPr>
        <w:tabs>
          <w:tab w:val="left" w:pos="426"/>
        </w:tabs>
        <w:ind w:left="426" w:hanging="426"/>
        <w:rPr>
          <w:rFonts w:ascii="Times New Roman" w:hAnsi="Times New Roman"/>
          <w:sz w:val="20"/>
          <w:szCs w:val="20"/>
        </w:rPr>
      </w:pPr>
      <w:r w:rsidRPr="001170DE">
        <w:rPr>
          <w:rFonts w:asciiTheme="majorBidi" w:hAnsiTheme="majorBidi" w:cstheme="majorBidi"/>
          <w:sz w:val="20"/>
          <w:szCs w:val="20"/>
        </w:rPr>
        <w:t xml:space="preserve">Samochód </w:t>
      </w:r>
      <w:r>
        <w:rPr>
          <w:rFonts w:asciiTheme="majorBidi" w:hAnsiTheme="majorBidi" w:cstheme="majorBidi"/>
          <w:sz w:val="20"/>
          <w:szCs w:val="20"/>
        </w:rPr>
        <w:t>bezwypadkowy,</w:t>
      </w:r>
      <w:r w:rsidRPr="001170DE">
        <w:rPr>
          <w:rFonts w:asciiTheme="majorBidi" w:hAnsiTheme="majorBidi" w:cstheme="majorBidi"/>
          <w:sz w:val="20"/>
          <w:szCs w:val="20"/>
        </w:rPr>
        <w:t xml:space="preserve"> wolny od wad fizycznych i prawnych, roszczeń osób trzecich, dopuszczony do eksploatacji</w:t>
      </w:r>
      <w:r>
        <w:rPr>
          <w:rFonts w:asciiTheme="majorBidi" w:hAnsiTheme="majorBidi" w:cstheme="majorBidi"/>
          <w:sz w:val="20"/>
          <w:szCs w:val="20"/>
        </w:rPr>
        <w:t>, posiadający homologację wystawioną zgodnie z art. 68 ustawy Prawo o ruchu drogowym.</w:t>
      </w:r>
    </w:p>
    <w:p w14:paraId="63DCE109" w14:textId="200B2DB6" w:rsidR="001170DE" w:rsidRPr="000D35FB" w:rsidRDefault="001170DE" w:rsidP="001170DE">
      <w:pPr>
        <w:numPr>
          <w:ilvl w:val="0"/>
          <w:numId w:val="8"/>
        </w:numPr>
        <w:tabs>
          <w:tab w:val="left" w:pos="426"/>
        </w:tabs>
        <w:ind w:left="426" w:hanging="426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Samochód musi spełniać w</w:t>
      </w:r>
      <w:r w:rsidRPr="001170DE">
        <w:rPr>
          <w:rFonts w:asciiTheme="majorBidi" w:hAnsiTheme="majorBidi" w:cstheme="majorBidi"/>
          <w:sz w:val="20"/>
          <w:szCs w:val="20"/>
        </w:rPr>
        <w:t>ymagani</w:t>
      </w:r>
      <w:r>
        <w:rPr>
          <w:rFonts w:asciiTheme="majorBidi" w:hAnsiTheme="majorBidi" w:cstheme="majorBidi"/>
          <w:sz w:val="20"/>
          <w:szCs w:val="20"/>
        </w:rPr>
        <w:t>a</w:t>
      </w:r>
      <w:r w:rsidRPr="001170DE">
        <w:rPr>
          <w:rFonts w:asciiTheme="majorBidi" w:hAnsiTheme="majorBidi" w:cstheme="majorBidi"/>
          <w:sz w:val="20"/>
          <w:szCs w:val="20"/>
        </w:rPr>
        <w:t xml:space="preserve"> techniczne określone przez obowiązujące w Polsce przepisy dla pojazdów poruszających się po drogach publicznych, w tym warunki techniczne wynikające z ustawy z dnia 20 czerwca 1997</w:t>
      </w:r>
      <w:r w:rsidR="002F6D45">
        <w:rPr>
          <w:rFonts w:asciiTheme="majorBidi" w:hAnsiTheme="majorBidi" w:cstheme="majorBidi"/>
          <w:sz w:val="20"/>
          <w:szCs w:val="20"/>
        </w:rPr>
        <w:t xml:space="preserve"> </w:t>
      </w:r>
      <w:r w:rsidRPr="001170DE">
        <w:rPr>
          <w:rFonts w:asciiTheme="majorBidi" w:hAnsiTheme="majorBidi" w:cstheme="majorBidi"/>
          <w:sz w:val="20"/>
          <w:szCs w:val="20"/>
        </w:rPr>
        <w:t>r. prawo o ruchu drogowym oraz rozporządzeń wykonawczych tej ustawy w tym Rozporządzenia Ministra Infrastruktury z dnia 31 grudnia 2002 r. w sprawie warunków technicznych pojazdów oraz zakresu ich niezbędnego wyposażenia.</w:t>
      </w:r>
    </w:p>
    <w:p w14:paraId="1E5A289F" w14:textId="3200CDCE" w:rsidR="001170DE" w:rsidRPr="000D35FB" w:rsidRDefault="000D35FB" w:rsidP="000D35FB">
      <w:pPr>
        <w:numPr>
          <w:ilvl w:val="0"/>
          <w:numId w:val="8"/>
        </w:numPr>
        <w:tabs>
          <w:tab w:val="left" w:pos="426"/>
        </w:tabs>
        <w:ind w:left="426" w:hanging="426"/>
        <w:rPr>
          <w:rFonts w:asciiTheme="majorBidi" w:hAnsiTheme="majorBidi" w:cstheme="majorBidi"/>
          <w:sz w:val="20"/>
          <w:szCs w:val="20"/>
        </w:rPr>
      </w:pPr>
      <w:r w:rsidRPr="000D35FB">
        <w:rPr>
          <w:rFonts w:asciiTheme="majorBidi" w:hAnsiTheme="majorBidi" w:cstheme="majorBidi"/>
          <w:sz w:val="20"/>
          <w:szCs w:val="20"/>
        </w:rPr>
        <w:t>M</w:t>
      </w:r>
      <w:r w:rsidR="001170DE" w:rsidRPr="000D35FB">
        <w:rPr>
          <w:rFonts w:asciiTheme="majorBidi" w:hAnsiTheme="majorBidi" w:cstheme="majorBidi"/>
          <w:sz w:val="20"/>
          <w:szCs w:val="20"/>
        </w:rPr>
        <w:t>inimalne wymagane parametry:</w:t>
      </w:r>
    </w:p>
    <w:p w14:paraId="03D5178F" w14:textId="77777777" w:rsidR="001170DE" w:rsidRPr="001170DE" w:rsidRDefault="001170DE" w:rsidP="001170DE">
      <w:pPr>
        <w:jc w:val="left"/>
        <w:rPr>
          <w:rFonts w:asciiTheme="majorBidi" w:hAnsiTheme="majorBidi" w:cstheme="majorBidi"/>
          <w:b/>
          <w:sz w:val="20"/>
          <w:szCs w:val="20"/>
          <w:highlight w:val="gre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8818"/>
      </w:tblGrid>
      <w:tr w:rsidR="001170DE" w:rsidRPr="001170DE" w14:paraId="369BF64D" w14:textId="77777777" w:rsidTr="002D09C2">
        <w:tc>
          <w:tcPr>
            <w:tcW w:w="440" w:type="dxa"/>
            <w:shd w:val="clear" w:color="auto" w:fill="auto"/>
          </w:tcPr>
          <w:p w14:paraId="20F57A7B" w14:textId="77777777" w:rsidR="001170DE" w:rsidRPr="000D35FB" w:rsidRDefault="001170DE" w:rsidP="00E158B0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0D35F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818" w:type="dxa"/>
            <w:shd w:val="clear" w:color="auto" w:fill="auto"/>
          </w:tcPr>
          <w:p w14:paraId="046876A3" w14:textId="2CBB201F" w:rsidR="001170DE" w:rsidRPr="000D35FB" w:rsidRDefault="001170DE" w:rsidP="00E158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D35FB">
              <w:rPr>
                <w:rFonts w:asciiTheme="majorBidi" w:hAnsiTheme="majorBidi" w:cstheme="majorBidi"/>
                <w:sz w:val="20"/>
                <w:szCs w:val="20"/>
              </w:rPr>
              <w:t>Samochód przystosowany do przewozu 9 osób (8+1 kierowca), zarejestrowany jako osobowy</w:t>
            </w:r>
          </w:p>
        </w:tc>
      </w:tr>
      <w:tr w:rsidR="001170DE" w:rsidRPr="001170DE" w14:paraId="0CB3665A" w14:textId="77777777" w:rsidTr="002D09C2">
        <w:tc>
          <w:tcPr>
            <w:tcW w:w="440" w:type="dxa"/>
            <w:shd w:val="clear" w:color="auto" w:fill="auto"/>
          </w:tcPr>
          <w:p w14:paraId="1844AC76" w14:textId="77777777" w:rsidR="001170DE" w:rsidRPr="000D35FB" w:rsidRDefault="001170DE" w:rsidP="00E158B0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0D35FB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8818" w:type="dxa"/>
            <w:shd w:val="clear" w:color="auto" w:fill="auto"/>
          </w:tcPr>
          <w:p w14:paraId="1D98DF18" w14:textId="233E6BD2" w:rsidR="001170DE" w:rsidRPr="000D35FB" w:rsidRDefault="000D35FB" w:rsidP="00E158B0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Liczba</w:t>
            </w:r>
            <w:r w:rsidR="001170DE" w:rsidRPr="000D35FB">
              <w:rPr>
                <w:rFonts w:asciiTheme="majorBidi" w:hAnsiTheme="majorBidi" w:cstheme="majorBidi"/>
                <w:sz w:val="20"/>
                <w:szCs w:val="20"/>
              </w:rPr>
              <w:t xml:space="preserve"> – 1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sztuka</w:t>
            </w:r>
          </w:p>
        </w:tc>
      </w:tr>
      <w:tr w:rsidR="001170DE" w:rsidRPr="001170DE" w14:paraId="44DFA63B" w14:textId="77777777" w:rsidTr="002D09C2">
        <w:tc>
          <w:tcPr>
            <w:tcW w:w="440" w:type="dxa"/>
            <w:shd w:val="clear" w:color="auto" w:fill="auto"/>
          </w:tcPr>
          <w:p w14:paraId="596A3ADF" w14:textId="77777777" w:rsidR="001170DE" w:rsidRPr="000D35FB" w:rsidRDefault="001170DE" w:rsidP="00E158B0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0D35F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8818" w:type="dxa"/>
            <w:shd w:val="clear" w:color="auto" w:fill="auto"/>
          </w:tcPr>
          <w:p w14:paraId="5B617558" w14:textId="77777777" w:rsidR="001170DE" w:rsidRPr="000D35FB" w:rsidRDefault="001170DE" w:rsidP="00E158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D35FB">
              <w:rPr>
                <w:rFonts w:asciiTheme="majorBidi" w:hAnsiTheme="majorBidi" w:cstheme="majorBidi"/>
                <w:sz w:val="20"/>
                <w:szCs w:val="20"/>
              </w:rPr>
              <w:t>Ilość miejsc – 9 miejsc</w:t>
            </w:r>
          </w:p>
        </w:tc>
      </w:tr>
      <w:tr w:rsidR="001170DE" w:rsidRPr="001170DE" w14:paraId="26B453DC" w14:textId="77777777" w:rsidTr="002D09C2">
        <w:tc>
          <w:tcPr>
            <w:tcW w:w="440" w:type="dxa"/>
            <w:shd w:val="clear" w:color="auto" w:fill="auto"/>
          </w:tcPr>
          <w:p w14:paraId="52F90989" w14:textId="77777777" w:rsidR="001170DE" w:rsidRPr="000D35FB" w:rsidRDefault="001170DE" w:rsidP="00E158B0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0D35FB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8818" w:type="dxa"/>
            <w:shd w:val="clear" w:color="auto" w:fill="auto"/>
          </w:tcPr>
          <w:p w14:paraId="36EFC062" w14:textId="77777777" w:rsidR="001170DE" w:rsidRPr="000D35FB" w:rsidRDefault="001170DE" w:rsidP="00E158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D35FB">
              <w:rPr>
                <w:rFonts w:asciiTheme="majorBidi" w:hAnsiTheme="majorBidi" w:cstheme="majorBidi"/>
                <w:sz w:val="20"/>
                <w:szCs w:val="20"/>
              </w:rPr>
              <w:t>Dopuszczalna masa całkowita (DMC) do 3,5 tony</w:t>
            </w:r>
          </w:p>
        </w:tc>
      </w:tr>
      <w:tr w:rsidR="000D35FB" w:rsidRPr="001170DE" w14:paraId="0FA57EFF" w14:textId="77777777" w:rsidTr="002D09C2">
        <w:tc>
          <w:tcPr>
            <w:tcW w:w="440" w:type="dxa"/>
            <w:shd w:val="clear" w:color="auto" w:fill="auto"/>
          </w:tcPr>
          <w:p w14:paraId="6F01D3BE" w14:textId="77777777" w:rsidR="000D35FB" w:rsidRPr="000D35FB" w:rsidRDefault="000D35FB" w:rsidP="000D35FB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0D35FB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8818" w:type="dxa"/>
            <w:shd w:val="clear" w:color="auto" w:fill="auto"/>
          </w:tcPr>
          <w:p w14:paraId="34252266" w14:textId="70DB57D0" w:rsidR="000D35FB" w:rsidRPr="000D35FB" w:rsidRDefault="000D35FB" w:rsidP="000D35F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Fabrycznie nowy, r</w:t>
            </w:r>
            <w:r w:rsidRPr="000D35FB">
              <w:rPr>
                <w:rFonts w:asciiTheme="majorBidi" w:hAnsiTheme="majorBidi" w:cstheme="majorBidi"/>
                <w:sz w:val="20"/>
                <w:szCs w:val="20"/>
              </w:rPr>
              <w:t xml:space="preserve">ok produkcji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nie starszy niż 2022</w:t>
            </w:r>
          </w:p>
        </w:tc>
      </w:tr>
      <w:tr w:rsidR="000D35FB" w:rsidRPr="001170DE" w14:paraId="771359BF" w14:textId="77777777" w:rsidTr="002D09C2">
        <w:tc>
          <w:tcPr>
            <w:tcW w:w="440" w:type="dxa"/>
            <w:shd w:val="clear" w:color="auto" w:fill="auto"/>
          </w:tcPr>
          <w:p w14:paraId="5B05AB3E" w14:textId="77777777" w:rsidR="000D35FB" w:rsidRPr="000D35FB" w:rsidRDefault="000D35FB" w:rsidP="000D35FB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0D35FB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8818" w:type="dxa"/>
            <w:shd w:val="clear" w:color="auto" w:fill="auto"/>
          </w:tcPr>
          <w:p w14:paraId="0387429E" w14:textId="08C115FB" w:rsidR="000D35FB" w:rsidRPr="000D35FB" w:rsidRDefault="000D35FB" w:rsidP="000D35F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D35FB">
              <w:rPr>
                <w:rFonts w:asciiTheme="majorBidi" w:hAnsiTheme="majorBidi" w:cstheme="majorBidi"/>
                <w:sz w:val="20"/>
                <w:szCs w:val="20"/>
              </w:rPr>
              <w:t>Długość minimum 5300mm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(L2), wysokość H1</w:t>
            </w:r>
          </w:p>
        </w:tc>
      </w:tr>
      <w:tr w:rsidR="000D35FB" w:rsidRPr="001170DE" w14:paraId="7DB72ECD" w14:textId="77777777" w:rsidTr="002D09C2">
        <w:tc>
          <w:tcPr>
            <w:tcW w:w="440" w:type="dxa"/>
            <w:shd w:val="clear" w:color="auto" w:fill="auto"/>
          </w:tcPr>
          <w:p w14:paraId="3C66F6FD" w14:textId="77777777" w:rsidR="000D35FB" w:rsidRPr="000D35FB" w:rsidRDefault="000D35FB" w:rsidP="000D35FB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0D35FB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8818" w:type="dxa"/>
            <w:shd w:val="clear" w:color="auto" w:fill="auto"/>
          </w:tcPr>
          <w:p w14:paraId="551E1276" w14:textId="09B5A599" w:rsidR="000D35FB" w:rsidRPr="000D35FB" w:rsidRDefault="000D35FB" w:rsidP="000D35F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W</w:t>
            </w:r>
            <w:r w:rsidRPr="000D35FB">
              <w:rPr>
                <w:rFonts w:asciiTheme="majorBidi" w:hAnsiTheme="majorBidi" w:cstheme="majorBidi"/>
                <w:sz w:val="20"/>
                <w:szCs w:val="20"/>
              </w:rPr>
              <w:t xml:space="preserve"> całości przeszklony po bokach</w:t>
            </w:r>
          </w:p>
        </w:tc>
      </w:tr>
      <w:tr w:rsidR="000D35FB" w:rsidRPr="001170DE" w14:paraId="0D595D1F" w14:textId="77777777" w:rsidTr="002D09C2">
        <w:tc>
          <w:tcPr>
            <w:tcW w:w="440" w:type="dxa"/>
            <w:shd w:val="clear" w:color="auto" w:fill="auto"/>
          </w:tcPr>
          <w:p w14:paraId="778B6AED" w14:textId="77777777" w:rsidR="000D35FB" w:rsidRPr="000D35FB" w:rsidRDefault="000D35FB" w:rsidP="000D35FB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0D35FB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8818" w:type="dxa"/>
            <w:shd w:val="clear" w:color="auto" w:fill="auto"/>
          </w:tcPr>
          <w:p w14:paraId="3A91FB10" w14:textId="37A7E579" w:rsidR="000D35FB" w:rsidRPr="002D09C2" w:rsidRDefault="000D35FB" w:rsidP="000D35F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D09C2">
              <w:rPr>
                <w:rFonts w:asciiTheme="majorBidi" w:hAnsiTheme="majorBidi" w:cstheme="majorBidi"/>
                <w:sz w:val="20"/>
                <w:szCs w:val="20"/>
              </w:rPr>
              <w:t>Podwójne drzwi przesuwne po obu stronach karoserii</w:t>
            </w:r>
          </w:p>
        </w:tc>
      </w:tr>
      <w:tr w:rsidR="000D35FB" w:rsidRPr="001170DE" w14:paraId="7B428D69" w14:textId="77777777" w:rsidTr="002D09C2">
        <w:tc>
          <w:tcPr>
            <w:tcW w:w="440" w:type="dxa"/>
            <w:shd w:val="clear" w:color="auto" w:fill="auto"/>
          </w:tcPr>
          <w:p w14:paraId="38562C9A" w14:textId="14074A0C" w:rsidR="000D35FB" w:rsidRPr="000D35FB" w:rsidRDefault="000D35FB" w:rsidP="000D35FB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8818" w:type="dxa"/>
            <w:shd w:val="clear" w:color="auto" w:fill="auto"/>
          </w:tcPr>
          <w:p w14:paraId="5CF9EE94" w14:textId="6D4B5769" w:rsidR="000D35FB" w:rsidRPr="002D09C2" w:rsidRDefault="000D35FB" w:rsidP="000D35F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D09C2">
              <w:rPr>
                <w:rFonts w:asciiTheme="majorBidi" w:hAnsiTheme="majorBidi" w:cstheme="majorBidi"/>
                <w:sz w:val="20"/>
                <w:szCs w:val="20"/>
              </w:rPr>
              <w:t>Wyposażony w ręczną</w:t>
            </w:r>
            <w:r w:rsidR="00C80383" w:rsidRPr="002D09C2">
              <w:rPr>
                <w:rFonts w:asciiTheme="majorBidi" w:hAnsiTheme="majorBidi" w:cstheme="majorBidi"/>
                <w:sz w:val="20"/>
                <w:szCs w:val="20"/>
              </w:rPr>
              <w:t xml:space="preserve"> (manualną)</w:t>
            </w:r>
            <w:r w:rsidRPr="002D09C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C80383" w:rsidRPr="002D09C2">
              <w:rPr>
                <w:rFonts w:asciiTheme="majorBidi" w:hAnsiTheme="majorBidi" w:cstheme="majorBidi"/>
                <w:sz w:val="20"/>
                <w:szCs w:val="20"/>
              </w:rPr>
              <w:t xml:space="preserve">wewnętrzną </w:t>
            </w:r>
            <w:r w:rsidRPr="002D09C2">
              <w:rPr>
                <w:rFonts w:asciiTheme="majorBidi" w:hAnsiTheme="majorBidi" w:cstheme="majorBidi"/>
                <w:sz w:val="20"/>
                <w:szCs w:val="20"/>
              </w:rPr>
              <w:t>rampę najazdową</w:t>
            </w:r>
          </w:p>
        </w:tc>
      </w:tr>
      <w:tr w:rsidR="000D35FB" w:rsidRPr="001170DE" w14:paraId="03C871CD" w14:textId="77777777" w:rsidTr="002D09C2">
        <w:tc>
          <w:tcPr>
            <w:tcW w:w="440" w:type="dxa"/>
            <w:shd w:val="clear" w:color="auto" w:fill="auto"/>
          </w:tcPr>
          <w:p w14:paraId="060FF9D9" w14:textId="79B9CFD0" w:rsidR="000D35FB" w:rsidRPr="000D35FB" w:rsidRDefault="007B6864" w:rsidP="000D35FB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8818" w:type="dxa"/>
            <w:shd w:val="clear" w:color="auto" w:fill="auto"/>
          </w:tcPr>
          <w:p w14:paraId="2DF0A3CB" w14:textId="3A1EA073" w:rsidR="000D35FB" w:rsidRPr="002D09C2" w:rsidRDefault="007B6864" w:rsidP="000D35F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D09C2">
              <w:rPr>
                <w:rFonts w:asciiTheme="majorBidi" w:hAnsiTheme="majorBidi" w:cstheme="majorBidi"/>
                <w:sz w:val="20"/>
                <w:szCs w:val="20"/>
              </w:rPr>
              <w:t>Fotele osobno mocowane, z opcją łatwego demontażu pojedynczej sztuki</w:t>
            </w:r>
          </w:p>
        </w:tc>
      </w:tr>
      <w:tr w:rsidR="000D35FB" w:rsidRPr="001170DE" w14:paraId="23E3D159" w14:textId="77777777" w:rsidTr="002D09C2">
        <w:tc>
          <w:tcPr>
            <w:tcW w:w="440" w:type="dxa"/>
            <w:shd w:val="clear" w:color="auto" w:fill="auto"/>
          </w:tcPr>
          <w:p w14:paraId="6721BD54" w14:textId="376E780F" w:rsidR="000D35FB" w:rsidRPr="000D35FB" w:rsidRDefault="007B6864" w:rsidP="000D35FB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8818" w:type="dxa"/>
            <w:shd w:val="clear" w:color="auto" w:fill="auto"/>
          </w:tcPr>
          <w:p w14:paraId="14693A07" w14:textId="183C103C" w:rsidR="000D35FB" w:rsidRPr="002D09C2" w:rsidRDefault="00C80383" w:rsidP="000D35F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D09C2">
              <w:rPr>
                <w:rFonts w:asciiTheme="majorBidi" w:hAnsiTheme="majorBidi" w:cstheme="majorBidi"/>
                <w:sz w:val="20"/>
                <w:szCs w:val="20"/>
              </w:rPr>
              <w:t>Szyny podłogowe do zamocowania wózka inwalidzkiego</w:t>
            </w:r>
          </w:p>
        </w:tc>
      </w:tr>
      <w:tr w:rsidR="000D35FB" w:rsidRPr="001170DE" w14:paraId="5E4EB579" w14:textId="77777777" w:rsidTr="002D09C2">
        <w:tc>
          <w:tcPr>
            <w:tcW w:w="440" w:type="dxa"/>
            <w:shd w:val="clear" w:color="auto" w:fill="auto"/>
          </w:tcPr>
          <w:p w14:paraId="3E246BE0" w14:textId="7E151DBC" w:rsidR="000D35FB" w:rsidRPr="000D35FB" w:rsidRDefault="007B6864" w:rsidP="000D35FB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8818" w:type="dxa"/>
            <w:shd w:val="clear" w:color="auto" w:fill="auto"/>
          </w:tcPr>
          <w:p w14:paraId="164B3576" w14:textId="021A3438" w:rsidR="000D35FB" w:rsidRPr="002D09C2" w:rsidRDefault="00C80383" w:rsidP="000D35F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D09C2">
              <w:rPr>
                <w:rFonts w:asciiTheme="majorBidi" w:hAnsiTheme="majorBidi" w:cstheme="majorBidi"/>
                <w:sz w:val="20"/>
                <w:szCs w:val="20"/>
              </w:rPr>
              <w:t>Komplet pasów do zamocowania wózka inwalidzkiego do szyn</w:t>
            </w:r>
          </w:p>
        </w:tc>
      </w:tr>
      <w:tr w:rsidR="00C80383" w:rsidRPr="001170DE" w14:paraId="4CB8F8E3" w14:textId="77777777" w:rsidTr="002D09C2">
        <w:tc>
          <w:tcPr>
            <w:tcW w:w="440" w:type="dxa"/>
            <w:shd w:val="clear" w:color="auto" w:fill="auto"/>
          </w:tcPr>
          <w:p w14:paraId="5F812A7B" w14:textId="47A77A81" w:rsidR="00C80383" w:rsidRDefault="00C80383" w:rsidP="000D35FB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8818" w:type="dxa"/>
            <w:shd w:val="clear" w:color="auto" w:fill="auto"/>
          </w:tcPr>
          <w:p w14:paraId="7947A605" w14:textId="0130A5A4" w:rsidR="00C80383" w:rsidRPr="002D09C2" w:rsidRDefault="00C80383" w:rsidP="000D35F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D09C2">
              <w:rPr>
                <w:rFonts w:asciiTheme="majorBidi" w:hAnsiTheme="majorBidi" w:cstheme="majorBidi"/>
                <w:sz w:val="20"/>
                <w:szCs w:val="20"/>
              </w:rPr>
              <w:t>Pasy zabezpieczające osoby niepełnosprawne na wózku</w:t>
            </w:r>
          </w:p>
        </w:tc>
      </w:tr>
      <w:tr w:rsidR="000D35FB" w:rsidRPr="001170DE" w14:paraId="7CFEFD63" w14:textId="77777777" w:rsidTr="002D09C2">
        <w:tc>
          <w:tcPr>
            <w:tcW w:w="440" w:type="dxa"/>
            <w:shd w:val="clear" w:color="auto" w:fill="auto"/>
          </w:tcPr>
          <w:p w14:paraId="0C94D959" w14:textId="0B8312EA" w:rsidR="000D35FB" w:rsidRPr="000D35FB" w:rsidRDefault="00C80383" w:rsidP="000D35FB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B3132D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8818" w:type="dxa"/>
            <w:shd w:val="clear" w:color="auto" w:fill="auto"/>
          </w:tcPr>
          <w:p w14:paraId="4562DE82" w14:textId="0D75EB73" w:rsidR="000D35FB" w:rsidRPr="002D09C2" w:rsidRDefault="00C80383" w:rsidP="000D35F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D09C2">
              <w:rPr>
                <w:rFonts w:asciiTheme="majorBidi" w:hAnsiTheme="majorBidi" w:cstheme="majorBidi"/>
                <w:sz w:val="20"/>
                <w:szCs w:val="20"/>
              </w:rPr>
              <w:t>Wysuwane stopnie lub nadproża</w:t>
            </w:r>
          </w:p>
        </w:tc>
      </w:tr>
      <w:tr w:rsidR="00B3132D" w:rsidRPr="001170DE" w14:paraId="25673757" w14:textId="77777777" w:rsidTr="002D09C2">
        <w:tc>
          <w:tcPr>
            <w:tcW w:w="440" w:type="dxa"/>
            <w:shd w:val="clear" w:color="auto" w:fill="auto"/>
          </w:tcPr>
          <w:p w14:paraId="4E1A2773" w14:textId="5159DEF9" w:rsidR="00B3132D" w:rsidRDefault="00B3132D" w:rsidP="000D35FB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8818" w:type="dxa"/>
            <w:shd w:val="clear" w:color="auto" w:fill="auto"/>
          </w:tcPr>
          <w:p w14:paraId="5C683933" w14:textId="45901C71" w:rsidR="00B3132D" w:rsidRPr="002D09C2" w:rsidRDefault="00B3132D" w:rsidP="000D35F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D09C2">
              <w:rPr>
                <w:rFonts w:asciiTheme="majorBidi" w:hAnsiTheme="majorBidi" w:cstheme="majorBidi"/>
                <w:sz w:val="20"/>
                <w:szCs w:val="20"/>
              </w:rPr>
              <w:t>Oznaczenie pojazdu symbolami Przewóz Osób Niepełnosprawnych mocowane na magnesach</w:t>
            </w:r>
          </w:p>
        </w:tc>
      </w:tr>
      <w:tr w:rsidR="00B3132D" w:rsidRPr="001170DE" w14:paraId="0CAF6513" w14:textId="77777777" w:rsidTr="002D09C2">
        <w:tc>
          <w:tcPr>
            <w:tcW w:w="440" w:type="dxa"/>
            <w:shd w:val="clear" w:color="auto" w:fill="auto"/>
          </w:tcPr>
          <w:p w14:paraId="1E99472F" w14:textId="4AA0B2A8" w:rsidR="00B3132D" w:rsidRDefault="00B3132D" w:rsidP="000D35FB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8818" w:type="dxa"/>
            <w:shd w:val="clear" w:color="auto" w:fill="auto"/>
          </w:tcPr>
          <w:p w14:paraId="794CA6FE" w14:textId="61A02E0D" w:rsidR="00B3132D" w:rsidRPr="002D09C2" w:rsidRDefault="00B3132D" w:rsidP="000D35F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D09C2">
              <w:rPr>
                <w:rFonts w:asciiTheme="majorBidi" w:hAnsiTheme="majorBidi" w:cstheme="majorBidi"/>
                <w:sz w:val="20"/>
                <w:szCs w:val="20"/>
              </w:rPr>
              <w:t>Dodatkowa lampa LED z tyłu pojazdu oświetlająca strefę załadunku</w:t>
            </w:r>
          </w:p>
        </w:tc>
      </w:tr>
      <w:tr w:rsidR="000D35FB" w:rsidRPr="001170DE" w14:paraId="3344C248" w14:textId="77777777" w:rsidTr="002D09C2">
        <w:tc>
          <w:tcPr>
            <w:tcW w:w="440" w:type="dxa"/>
            <w:shd w:val="clear" w:color="auto" w:fill="auto"/>
          </w:tcPr>
          <w:p w14:paraId="4337F9B1" w14:textId="30C5B54E" w:rsidR="000D35FB" w:rsidRPr="000D35FB" w:rsidRDefault="000D35FB" w:rsidP="000D35FB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0D35FB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604A23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8818" w:type="dxa"/>
            <w:shd w:val="clear" w:color="auto" w:fill="auto"/>
          </w:tcPr>
          <w:p w14:paraId="5572E194" w14:textId="77777777" w:rsidR="000D35FB" w:rsidRPr="000D35FB" w:rsidRDefault="000D35FB" w:rsidP="000D35F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D35FB">
              <w:rPr>
                <w:rFonts w:asciiTheme="majorBidi" w:hAnsiTheme="majorBidi" w:cstheme="majorBidi"/>
                <w:sz w:val="20"/>
                <w:szCs w:val="20"/>
              </w:rPr>
              <w:t>Norma emisji spalin minimum Euro 5</w:t>
            </w:r>
          </w:p>
        </w:tc>
      </w:tr>
      <w:tr w:rsidR="000D35FB" w:rsidRPr="001170DE" w14:paraId="79A1747D" w14:textId="77777777" w:rsidTr="002D09C2">
        <w:tc>
          <w:tcPr>
            <w:tcW w:w="440" w:type="dxa"/>
            <w:shd w:val="clear" w:color="auto" w:fill="auto"/>
          </w:tcPr>
          <w:p w14:paraId="6FDE23FD" w14:textId="5FD802C0" w:rsidR="000D35FB" w:rsidRPr="000D35FB" w:rsidRDefault="000D35FB" w:rsidP="000D35FB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0D35FB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604A23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8818" w:type="dxa"/>
            <w:shd w:val="clear" w:color="auto" w:fill="auto"/>
          </w:tcPr>
          <w:p w14:paraId="381786F7" w14:textId="77777777" w:rsidR="000D35FB" w:rsidRPr="000D35FB" w:rsidRDefault="000D35FB" w:rsidP="000D35F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D35FB">
              <w:rPr>
                <w:rFonts w:asciiTheme="majorBidi" w:hAnsiTheme="majorBidi" w:cstheme="majorBidi"/>
                <w:sz w:val="20"/>
                <w:szCs w:val="20"/>
              </w:rPr>
              <w:t>Hamulce tarczowe na przedniej i tylnej osi</w:t>
            </w:r>
          </w:p>
        </w:tc>
      </w:tr>
      <w:tr w:rsidR="000D35FB" w:rsidRPr="001170DE" w14:paraId="54EA46BD" w14:textId="77777777" w:rsidTr="002D09C2">
        <w:tc>
          <w:tcPr>
            <w:tcW w:w="440" w:type="dxa"/>
            <w:shd w:val="clear" w:color="auto" w:fill="auto"/>
          </w:tcPr>
          <w:p w14:paraId="41FED98B" w14:textId="5EB08A5F" w:rsidR="000D35FB" w:rsidRPr="000D35FB" w:rsidRDefault="000D35FB" w:rsidP="000D35FB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0D35FB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604A23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8818" w:type="dxa"/>
            <w:shd w:val="clear" w:color="auto" w:fill="auto"/>
          </w:tcPr>
          <w:p w14:paraId="68EC8654" w14:textId="77777777" w:rsidR="000D35FB" w:rsidRPr="000D35FB" w:rsidRDefault="000D35FB" w:rsidP="000D35F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D35FB">
              <w:rPr>
                <w:rFonts w:asciiTheme="majorBidi" w:hAnsiTheme="majorBidi" w:cstheme="majorBidi"/>
                <w:sz w:val="20"/>
                <w:szCs w:val="20"/>
              </w:rPr>
              <w:t>System ABS lub równoważny (tj. system zapobiegający blokowaniu kół podczas hamowania)</w:t>
            </w:r>
          </w:p>
        </w:tc>
      </w:tr>
      <w:tr w:rsidR="000D35FB" w:rsidRPr="001170DE" w14:paraId="2124C8AC" w14:textId="77777777" w:rsidTr="002D09C2">
        <w:tc>
          <w:tcPr>
            <w:tcW w:w="440" w:type="dxa"/>
            <w:shd w:val="clear" w:color="auto" w:fill="auto"/>
          </w:tcPr>
          <w:p w14:paraId="3AA8B506" w14:textId="13608F9B" w:rsidR="000D35FB" w:rsidRPr="000D35FB" w:rsidRDefault="005B4B30" w:rsidP="000D35FB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8818" w:type="dxa"/>
            <w:shd w:val="clear" w:color="auto" w:fill="auto"/>
          </w:tcPr>
          <w:p w14:paraId="75358463" w14:textId="4870D4EB" w:rsidR="000D35FB" w:rsidRPr="000D35FB" w:rsidRDefault="000D35FB" w:rsidP="000D35F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D35FB">
              <w:rPr>
                <w:rFonts w:asciiTheme="majorBidi" w:hAnsiTheme="majorBidi" w:cstheme="majorBidi"/>
                <w:sz w:val="20"/>
                <w:szCs w:val="20"/>
              </w:rPr>
              <w:t>System ESP lub równoważny (tj. system zapobiegający pośl</w:t>
            </w:r>
            <w:r w:rsidR="002F6D45">
              <w:rPr>
                <w:rFonts w:asciiTheme="majorBidi" w:hAnsiTheme="majorBidi" w:cstheme="majorBidi"/>
                <w:sz w:val="20"/>
                <w:szCs w:val="20"/>
              </w:rPr>
              <w:t xml:space="preserve">izgowi samochodu podczas jazdy, </w:t>
            </w:r>
            <w:r w:rsidRPr="000D35FB">
              <w:rPr>
                <w:rFonts w:asciiTheme="majorBidi" w:hAnsiTheme="majorBidi" w:cstheme="majorBidi"/>
                <w:sz w:val="20"/>
                <w:szCs w:val="20"/>
              </w:rPr>
              <w:t>stabilizujący tor jazdy pojazdu w przypadku wystąpienia poślizgu)</w:t>
            </w:r>
          </w:p>
        </w:tc>
      </w:tr>
      <w:tr w:rsidR="000D35FB" w:rsidRPr="001170DE" w14:paraId="0B97EC47" w14:textId="77777777" w:rsidTr="002D09C2">
        <w:tc>
          <w:tcPr>
            <w:tcW w:w="440" w:type="dxa"/>
            <w:shd w:val="clear" w:color="auto" w:fill="auto"/>
          </w:tcPr>
          <w:p w14:paraId="1B3327F5" w14:textId="7E420B42" w:rsidR="000D35FB" w:rsidRPr="000D35FB" w:rsidRDefault="005B4B30" w:rsidP="000D35FB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8818" w:type="dxa"/>
            <w:shd w:val="clear" w:color="auto" w:fill="auto"/>
          </w:tcPr>
          <w:p w14:paraId="1490A1B2" w14:textId="550EBFB9" w:rsidR="000D35FB" w:rsidRPr="000D35FB" w:rsidRDefault="000D35FB" w:rsidP="000D35F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D35FB">
              <w:rPr>
                <w:rFonts w:asciiTheme="majorBidi" w:hAnsiTheme="majorBidi" w:cstheme="majorBidi"/>
                <w:sz w:val="20"/>
                <w:szCs w:val="20"/>
              </w:rPr>
              <w:t xml:space="preserve">Silnik o mocy nie mniejszej niż </w:t>
            </w:r>
            <w:r w:rsidRPr="00C7120E">
              <w:rPr>
                <w:rFonts w:asciiTheme="majorBidi" w:hAnsiTheme="majorBidi" w:cstheme="majorBidi"/>
                <w:sz w:val="20"/>
                <w:szCs w:val="20"/>
              </w:rPr>
              <w:t xml:space="preserve">100 kW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(136</w:t>
            </w:r>
            <w:r w:rsidRPr="000D35FB">
              <w:rPr>
                <w:rFonts w:asciiTheme="majorBidi" w:hAnsiTheme="majorBidi" w:cstheme="majorBidi"/>
                <w:sz w:val="20"/>
                <w:szCs w:val="20"/>
              </w:rPr>
              <w:t xml:space="preserve"> KM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  <w:r w:rsidRPr="000D35F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</w:tr>
      <w:tr w:rsidR="000D35FB" w:rsidRPr="001170DE" w14:paraId="43CBF643" w14:textId="77777777" w:rsidTr="002D09C2">
        <w:tc>
          <w:tcPr>
            <w:tcW w:w="440" w:type="dxa"/>
            <w:shd w:val="clear" w:color="auto" w:fill="auto"/>
          </w:tcPr>
          <w:p w14:paraId="5E5025A0" w14:textId="6E33D01D" w:rsidR="000D35FB" w:rsidRPr="000D35FB" w:rsidRDefault="005B4B30" w:rsidP="000D35FB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8818" w:type="dxa"/>
            <w:shd w:val="clear" w:color="auto" w:fill="auto"/>
          </w:tcPr>
          <w:p w14:paraId="43C0500E" w14:textId="77777777" w:rsidR="000D35FB" w:rsidRPr="000D35FB" w:rsidRDefault="000D35FB" w:rsidP="000D35F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D35FB">
              <w:rPr>
                <w:rFonts w:asciiTheme="majorBidi" w:hAnsiTheme="majorBidi" w:cstheme="majorBidi"/>
                <w:sz w:val="20"/>
                <w:szCs w:val="20"/>
              </w:rPr>
              <w:t xml:space="preserve">Silnik o pojemności nie mniejszej niż 1900 cm3 </w:t>
            </w:r>
          </w:p>
        </w:tc>
      </w:tr>
      <w:tr w:rsidR="000D35FB" w:rsidRPr="001170DE" w14:paraId="63687FF6" w14:textId="77777777" w:rsidTr="002D09C2">
        <w:tc>
          <w:tcPr>
            <w:tcW w:w="440" w:type="dxa"/>
            <w:shd w:val="clear" w:color="auto" w:fill="auto"/>
          </w:tcPr>
          <w:p w14:paraId="02B345A1" w14:textId="7A880F32" w:rsidR="000D35FB" w:rsidRPr="000D35FB" w:rsidRDefault="005B4B30" w:rsidP="000D35FB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8818" w:type="dxa"/>
            <w:shd w:val="clear" w:color="auto" w:fill="auto"/>
          </w:tcPr>
          <w:p w14:paraId="3282EA6F" w14:textId="77777777" w:rsidR="000D35FB" w:rsidRPr="000D35FB" w:rsidRDefault="000D35FB" w:rsidP="000D35F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D35FB">
              <w:rPr>
                <w:rFonts w:asciiTheme="majorBidi" w:hAnsiTheme="majorBidi" w:cstheme="majorBidi"/>
                <w:sz w:val="20"/>
                <w:szCs w:val="20"/>
              </w:rPr>
              <w:t xml:space="preserve">Skrzynia biegów manualna co najmniej 6 </w:t>
            </w:r>
            <w:proofErr w:type="spellStart"/>
            <w:r w:rsidRPr="000D35FB">
              <w:rPr>
                <w:rFonts w:asciiTheme="majorBidi" w:hAnsiTheme="majorBidi" w:cstheme="majorBidi"/>
                <w:sz w:val="20"/>
                <w:szCs w:val="20"/>
              </w:rPr>
              <w:t>przełożeniowa</w:t>
            </w:r>
            <w:proofErr w:type="spellEnd"/>
            <w:r w:rsidRPr="000D35FB">
              <w:rPr>
                <w:rFonts w:asciiTheme="majorBidi" w:hAnsiTheme="majorBidi" w:cstheme="majorBidi"/>
                <w:sz w:val="20"/>
                <w:szCs w:val="20"/>
              </w:rPr>
              <w:t xml:space="preserve"> lub skrzynia automatyczna</w:t>
            </w:r>
          </w:p>
        </w:tc>
      </w:tr>
      <w:tr w:rsidR="000D35FB" w:rsidRPr="001170DE" w14:paraId="6BFF03B8" w14:textId="77777777" w:rsidTr="002D09C2">
        <w:tc>
          <w:tcPr>
            <w:tcW w:w="440" w:type="dxa"/>
            <w:shd w:val="clear" w:color="auto" w:fill="auto"/>
          </w:tcPr>
          <w:p w14:paraId="3B01F6D4" w14:textId="52E5AEF7" w:rsidR="000D35FB" w:rsidRPr="000D35FB" w:rsidRDefault="005B4B30" w:rsidP="000D35FB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8818" w:type="dxa"/>
            <w:shd w:val="clear" w:color="auto" w:fill="auto"/>
          </w:tcPr>
          <w:p w14:paraId="55670386" w14:textId="69D47FDF" w:rsidR="000D35FB" w:rsidRPr="00C7120E" w:rsidRDefault="000D35FB" w:rsidP="000D35FB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C7120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Kolumna kierownicza regulowana w dwóch płaszczyznach lub w jednej płaszczyźnie</w:t>
            </w:r>
          </w:p>
        </w:tc>
      </w:tr>
      <w:tr w:rsidR="000D35FB" w:rsidRPr="001170DE" w14:paraId="27F57A13" w14:textId="77777777" w:rsidTr="002D09C2">
        <w:tc>
          <w:tcPr>
            <w:tcW w:w="440" w:type="dxa"/>
            <w:shd w:val="clear" w:color="auto" w:fill="auto"/>
          </w:tcPr>
          <w:p w14:paraId="313E9418" w14:textId="5C863D76" w:rsidR="000D35FB" w:rsidRPr="000D35FB" w:rsidRDefault="005B4B30" w:rsidP="000D35FB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8818" w:type="dxa"/>
            <w:shd w:val="clear" w:color="auto" w:fill="auto"/>
          </w:tcPr>
          <w:p w14:paraId="48C42613" w14:textId="77777777" w:rsidR="000D35FB" w:rsidRPr="000D35FB" w:rsidRDefault="000D35FB" w:rsidP="000D35FB">
            <w:pPr>
              <w:tabs>
                <w:tab w:val="left" w:pos="22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0D35FB">
              <w:rPr>
                <w:rFonts w:asciiTheme="majorBidi" w:hAnsiTheme="majorBidi" w:cstheme="majorBidi"/>
                <w:sz w:val="20"/>
                <w:szCs w:val="20"/>
              </w:rPr>
              <w:t>Układ kierowniczy ze wspomaganiem</w:t>
            </w:r>
          </w:p>
        </w:tc>
      </w:tr>
      <w:tr w:rsidR="000D35FB" w:rsidRPr="001170DE" w14:paraId="499F4D44" w14:textId="77777777" w:rsidTr="002D09C2">
        <w:tc>
          <w:tcPr>
            <w:tcW w:w="440" w:type="dxa"/>
            <w:shd w:val="clear" w:color="auto" w:fill="auto"/>
          </w:tcPr>
          <w:p w14:paraId="0F58F635" w14:textId="41769792" w:rsidR="000D35FB" w:rsidRPr="000D35FB" w:rsidRDefault="005B4B30" w:rsidP="000D35FB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8818" w:type="dxa"/>
            <w:shd w:val="clear" w:color="auto" w:fill="auto"/>
          </w:tcPr>
          <w:p w14:paraId="62EA17C8" w14:textId="77777777" w:rsidR="000D35FB" w:rsidRPr="000D35FB" w:rsidRDefault="000D35FB" w:rsidP="000D35F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D35FB">
              <w:rPr>
                <w:rFonts w:asciiTheme="majorBidi" w:hAnsiTheme="majorBidi" w:cstheme="majorBidi"/>
                <w:sz w:val="20"/>
                <w:szCs w:val="20"/>
              </w:rPr>
              <w:t>Kierownica wielofunkcyjna, umożliwiająca obsługę radia</w:t>
            </w:r>
          </w:p>
        </w:tc>
      </w:tr>
      <w:tr w:rsidR="000D35FB" w:rsidRPr="001170DE" w14:paraId="0BE62D22" w14:textId="77777777" w:rsidTr="002D09C2">
        <w:tc>
          <w:tcPr>
            <w:tcW w:w="440" w:type="dxa"/>
            <w:shd w:val="clear" w:color="auto" w:fill="auto"/>
          </w:tcPr>
          <w:p w14:paraId="7F63FBF9" w14:textId="3CB1B6E2" w:rsidR="000D35FB" w:rsidRPr="000D35FB" w:rsidRDefault="005B4B30" w:rsidP="000D35FB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8818" w:type="dxa"/>
            <w:shd w:val="clear" w:color="auto" w:fill="auto"/>
          </w:tcPr>
          <w:p w14:paraId="39C66A3B" w14:textId="77777777" w:rsidR="000D35FB" w:rsidRPr="000D35FB" w:rsidRDefault="000D35FB" w:rsidP="000D35F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D35FB">
              <w:rPr>
                <w:rFonts w:asciiTheme="majorBidi" w:hAnsiTheme="majorBidi" w:cstheme="majorBidi"/>
                <w:sz w:val="20"/>
                <w:szCs w:val="20"/>
              </w:rPr>
              <w:t>Poduszka powietrzna kierowcy i pasażera</w:t>
            </w:r>
          </w:p>
        </w:tc>
      </w:tr>
      <w:tr w:rsidR="000D35FB" w:rsidRPr="001170DE" w14:paraId="65FB3B57" w14:textId="77777777" w:rsidTr="002D09C2">
        <w:tc>
          <w:tcPr>
            <w:tcW w:w="440" w:type="dxa"/>
            <w:shd w:val="clear" w:color="auto" w:fill="auto"/>
          </w:tcPr>
          <w:p w14:paraId="185E20B6" w14:textId="0DE61F7D" w:rsidR="000D35FB" w:rsidRPr="000D35FB" w:rsidRDefault="005B4B30" w:rsidP="000D35FB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8818" w:type="dxa"/>
            <w:shd w:val="clear" w:color="auto" w:fill="auto"/>
          </w:tcPr>
          <w:p w14:paraId="6E1991CC" w14:textId="77777777" w:rsidR="000D35FB" w:rsidRPr="000D35FB" w:rsidRDefault="000D35FB" w:rsidP="000D35F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D35FB">
              <w:rPr>
                <w:rFonts w:asciiTheme="majorBidi" w:hAnsiTheme="majorBidi" w:cstheme="majorBidi"/>
                <w:sz w:val="20"/>
                <w:szCs w:val="20"/>
              </w:rPr>
              <w:t>Fotel kierowcy z regulacją wysokości</w:t>
            </w:r>
          </w:p>
        </w:tc>
      </w:tr>
      <w:tr w:rsidR="000D35FB" w:rsidRPr="001170DE" w14:paraId="3A3C3159" w14:textId="77777777" w:rsidTr="002D09C2">
        <w:tc>
          <w:tcPr>
            <w:tcW w:w="440" w:type="dxa"/>
            <w:shd w:val="clear" w:color="auto" w:fill="auto"/>
          </w:tcPr>
          <w:p w14:paraId="722058BC" w14:textId="0D90B962" w:rsidR="000D35FB" w:rsidRPr="000D35FB" w:rsidRDefault="005B4B30" w:rsidP="000D35FB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8818" w:type="dxa"/>
            <w:shd w:val="clear" w:color="auto" w:fill="auto"/>
          </w:tcPr>
          <w:p w14:paraId="5DF92639" w14:textId="77777777" w:rsidR="000D35FB" w:rsidRPr="000D35FB" w:rsidRDefault="000D35FB" w:rsidP="000D35F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D35FB">
              <w:rPr>
                <w:rFonts w:asciiTheme="majorBidi" w:hAnsiTheme="majorBidi" w:cstheme="majorBidi"/>
                <w:sz w:val="20"/>
                <w:szCs w:val="20"/>
              </w:rPr>
              <w:t>Podłokietnik fotela kierowcy</w:t>
            </w:r>
          </w:p>
        </w:tc>
      </w:tr>
      <w:tr w:rsidR="000D35FB" w:rsidRPr="001170DE" w14:paraId="05769518" w14:textId="77777777" w:rsidTr="002D09C2">
        <w:tc>
          <w:tcPr>
            <w:tcW w:w="440" w:type="dxa"/>
            <w:shd w:val="clear" w:color="auto" w:fill="auto"/>
          </w:tcPr>
          <w:p w14:paraId="323DF89A" w14:textId="0D972A29" w:rsidR="000D35FB" w:rsidRPr="000D35FB" w:rsidRDefault="005B4B30" w:rsidP="000D35FB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8818" w:type="dxa"/>
            <w:shd w:val="clear" w:color="auto" w:fill="auto"/>
          </w:tcPr>
          <w:p w14:paraId="0E76FA8C" w14:textId="77777777" w:rsidR="000D35FB" w:rsidRPr="000D35FB" w:rsidRDefault="000D35FB" w:rsidP="000D35F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D35FB">
              <w:rPr>
                <w:rFonts w:asciiTheme="majorBidi" w:hAnsiTheme="majorBidi" w:cstheme="majorBidi"/>
                <w:sz w:val="20"/>
                <w:szCs w:val="20"/>
              </w:rPr>
              <w:t>Trzy rzędy siedzeń</w:t>
            </w:r>
          </w:p>
        </w:tc>
      </w:tr>
      <w:tr w:rsidR="000D35FB" w:rsidRPr="001170DE" w14:paraId="6635B572" w14:textId="77777777" w:rsidTr="002D09C2">
        <w:tc>
          <w:tcPr>
            <w:tcW w:w="440" w:type="dxa"/>
            <w:shd w:val="clear" w:color="auto" w:fill="auto"/>
          </w:tcPr>
          <w:p w14:paraId="31427118" w14:textId="5B22643F" w:rsidR="000D35FB" w:rsidRPr="000D35FB" w:rsidRDefault="005B4B30" w:rsidP="000D35FB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8818" w:type="dxa"/>
            <w:shd w:val="clear" w:color="auto" w:fill="auto"/>
          </w:tcPr>
          <w:p w14:paraId="5CF9621C" w14:textId="77777777" w:rsidR="000D35FB" w:rsidRPr="000D35FB" w:rsidRDefault="000D35FB" w:rsidP="000D35F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D35FB">
              <w:rPr>
                <w:rFonts w:asciiTheme="majorBidi" w:hAnsiTheme="majorBidi" w:cstheme="majorBidi"/>
                <w:sz w:val="20"/>
                <w:szCs w:val="20"/>
              </w:rPr>
              <w:t>Zagłówki z regulacją wysokości na wszystkich siedzeniach</w:t>
            </w:r>
          </w:p>
        </w:tc>
      </w:tr>
      <w:tr w:rsidR="000D35FB" w:rsidRPr="001170DE" w14:paraId="5ECD5B6D" w14:textId="77777777" w:rsidTr="002D09C2">
        <w:tc>
          <w:tcPr>
            <w:tcW w:w="440" w:type="dxa"/>
            <w:shd w:val="clear" w:color="auto" w:fill="auto"/>
          </w:tcPr>
          <w:p w14:paraId="357EB81F" w14:textId="539B62FE" w:rsidR="000D35FB" w:rsidRPr="000D35FB" w:rsidRDefault="005B4B30" w:rsidP="000D35FB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8818" w:type="dxa"/>
            <w:shd w:val="clear" w:color="auto" w:fill="auto"/>
          </w:tcPr>
          <w:p w14:paraId="596A51B4" w14:textId="77777777" w:rsidR="000D35FB" w:rsidRPr="000D35FB" w:rsidRDefault="000D35FB" w:rsidP="000D35F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D35FB">
              <w:rPr>
                <w:rFonts w:asciiTheme="majorBidi" w:hAnsiTheme="majorBidi" w:cstheme="majorBidi"/>
                <w:sz w:val="20"/>
                <w:szCs w:val="20"/>
              </w:rPr>
              <w:t>Wszystkie siedzenia wyposażone w pasy bezwładnościowe</w:t>
            </w:r>
          </w:p>
        </w:tc>
      </w:tr>
      <w:tr w:rsidR="000D35FB" w:rsidRPr="001170DE" w14:paraId="6C344E5B" w14:textId="77777777" w:rsidTr="002D09C2">
        <w:tc>
          <w:tcPr>
            <w:tcW w:w="440" w:type="dxa"/>
            <w:shd w:val="clear" w:color="auto" w:fill="auto"/>
          </w:tcPr>
          <w:p w14:paraId="07395A2A" w14:textId="090A3727" w:rsidR="000D35FB" w:rsidRPr="000D35FB" w:rsidRDefault="005B4B30" w:rsidP="000D35FB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8818" w:type="dxa"/>
            <w:shd w:val="clear" w:color="auto" w:fill="auto"/>
          </w:tcPr>
          <w:p w14:paraId="3E44B082" w14:textId="2C9DB00E" w:rsidR="000D35FB" w:rsidRPr="000D35FB" w:rsidRDefault="000D35FB" w:rsidP="000D35F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D35FB">
              <w:rPr>
                <w:rFonts w:asciiTheme="majorBidi" w:hAnsiTheme="majorBidi" w:cstheme="majorBidi"/>
                <w:sz w:val="20"/>
                <w:szCs w:val="20"/>
              </w:rPr>
              <w:t>Gniazdo elektryczne 12</w:t>
            </w:r>
            <w:r w:rsidR="002F6D4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0D35FB">
              <w:rPr>
                <w:rFonts w:asciiTheme="majorBidi" w:hAnsiTheme="majorBidi" w:cstheme="majorBidi"/>
                <w:sz w:val="20"/>
                <w:szCs w:val="20"/>
              </w:rPr>
              <w:t>V w kabinie kierowcy</w:t>
            </w:r>
          </w:p>
        </w:tc>
      </w:tr>
      <w:tr w:rsidR="000D35FB" w:rsidRPr="001170DE" w14:paraId="1B2775D2" w14:textId="77777777" w:rsidTr="002D09C2">
        <w:tc>
          <w:tcPr>
            <w:tcW w:w="440" w:type="dxa"/>
            <w:shd w:val="clear" w:color="auto" w:fill="auto"/>
          </w:tcPr>
          <w:p w14:paraId="2DAEDED0" w14:textId="61491566" w:rsidR="000D35FB" w:rsidRPr="000D35FB" w:rsidRDefault="005B4B30" w:rsidP="000D35FB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8818" w:type="dxa"/>
            <w:shd w:val="clear" w:color="auto" w:fill="auto"/>
          </w:tcPr>
          <w:p w14:paraId="28A69ED1" w14:textId="77777777" w:rsidR="000D35FB" w:rsidRPr="000D35FB" w:rsidRDefault="000D35FB" w:rsidP="000D35F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D35FB">
              <w:rPr>
                <w:rFonts w:asciiTheme="majorBidi" w:hAnsiTheme="majorBidi" w:cstheme="majorBidi"/>
                <w:sz w:val="20"/>
                <w:szCs w:val="20"/>
              </w:rPr>
              <w:t>Lusterko wsteczne wewnętrzne</w:t>
            </w:r>
          </w:p>
        </w:tc>
      </w:tr>
      <w:tr w:rsidR="000D35FB" w:rsidRPr="001170DE" w14:paraId="4E2F58CC" w14:textId="77777777" w:rsidTr="002D09C2">
        <w:tc>
          <w:tcPr>
            <w:tcW w:w="440" w:type="dxa"/>
            <w:shd w:val="clear" w:color="auto" w:fill="auto"/>
          </w:tcPr>
          <w:p w14:paraId="53DFAE1D" w14:textId="28917D99" w:rsidR="000D35FB" w:rsidRPr="000D35FB" w:rsidRDefault="005B4B30" w:rsidP="000D35FB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8818" w:type="dxa"/>
            <w:shd w:val="clear" w:color="auto" w:fill="auto"/>
          </w:tcPr>
          <w:p w14:paraId="47276A8C" w14:textId="77777777" w:rsidR="000D35FB" w:rsidRPr="000D35FB" w:rsidRDefault="000D35FB" w:rsidP="000D35F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D35FB">
              <w:rPr>
                <w:rFonts w:asciiTheme="majorBidi" w:hAnsiTheme="majorBidi" w:cstheme="majorBidi"/>
                <w:sz w:val="20"/>
                <w:szCs w:val="20"/>
              </w:rPr>
              <w:t>Zamykany schowek w desce rozdzielczej</w:t>
            </w:r>
          </w:p>
        </w:tc>
      </w:tr>
      <w:tr w:rsidR="000D35FB" w:rsidRPr="001170DE" w14:paraId="0EB78AC7" w14:textId="77777777" w:rsidTr="002D09C2">
        <w:tc>
          <w:tcPr>
            <w:tcW w:w="440" w:type="dxa"/>
            <w:shd w:val="clear" w:color="auto" w:fill="auto"/>
          </w:tcPr>
          <w:p w14:paraId="096E5F15" w14:textId="4CC2F590" w:rsidR="000D35FB" w:rsidRPr="000D35FB" w:rsidRDefault="005B4B30" w:rsidP="000D35FB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lastRenderedPageBreak/>
              <w:t>36</w:t>
            </w:r>
          </w:p>
        </w:tc>
        <w:tc>
          <w:tcPr>
            <w:tcW w:w="8818" w:type="dxa"/>
            <w:shd w:val="clear" w:color="auto" w:fill="auto"/>
          </w:tcPr>
          <w:p w14:paraId="6A425B5A" w14:textId="77777777" w:rsidR="000D35FB" w:rsidRPr="000D35FB" w:rsidRDefault="000D35FB" w:rsidP="000D35F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D35FB">
              <w:rPr>
                <w:rFonts w:asciiTheme="majorBidi" w:hAnsiTheme="majorBidi" w:cstheme="majorBidi"/>
                <w:sz w:val="20"/>
                <w:szCs w:val="20"/>
              </w:rPr>
              <w:t xml:space="preserve">Lusterka zewnętrzne boczne regulowane elektrycznie i podgrzewane </w:t>
            </w:r>
          </w:p>
        </w:tc>
      </w:tr>
      <w:tr w:rsidR="000D35FB" w:rsidRPr="001170DE" w14:paraId="6A27F40C" w14:textId="77777777" w:rsidTr="002D09C2">
        <w:tc>
          <w:tcPr>
            <w:tcW w:w="440" w:type="dxa"/>
            <w:shd w:val="clear" w:color="auto" w:fill="auto"/>
          </w:tcPr>
          <w:p w14:paraId="3253AA2B" w14:textId="110D0628" w:rsidR="000D35FB" w:rsidRPr="000D35FB" w:rsidRDefault="005B4B30" w:rsidP="000D35FB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8818" w:type="dxa"/>
            <w:shd w:val="clear" w:color="auto" w:fill="auto"/>
          </w:tcPr>
          <w:p w14:paraId="4EB3FE19" w14:textId="77777777" w:rsidR="000D35FB" w:rsidRPr="000D35FB" w:rsidRDefault="000D35FB" w:rsidP="000D35F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D35FB">
              <w:rPr>
                <w:rFonts w:asciiTheme="majorBidi" w:hAnsiTheme="majorBidi" w:cstheme="majorBidi"/>
                <w:sz w:val="20"/>
                <w:szCs w:val="20"/>
              </w:rPr>
              <w:t>Czujniki parkowania tylnego lub kamera cofania</w:t>
            </w:r>
          </w:p>
        </w:tc>
      </w:tr>
      <w:tr w:rsidR="000D35FB" w:rsidRPr="001170DE" w14:paraId="7DB14F63" w14:textId="77777777" w:rsidTr="002D09C2">
        <w:tc>
          <w:tcPr>
            <w:tcW w:w="440" w:type="dxa"/>
            <w:shd w:val="clear" w:color="auto" w:fill="auto"/>
          </w:tcPr>
          <w:p w14:paraId="19CA70F0" w14:textId="30591081" w:rsidR="000D35FB" w:rsidRPr="000D35FB" w:rsidRDefault="005B4B30" w:rsidP="000D35FB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8818" w:type="dxa"/>
            <w:shd w:val="clear" w:color="auto" w:fill="auto"/>
          </w:tcPr>
          <w:p w14:paraId="065B7557" w14:textId="77777777" w:rsidR="000D35FB" w:rsidRPr="000D35FB" w:rsidRDefault="000D35FB" w:rsidP="000D35F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D35FB">
              <w:rPr>
                <w:rFonts w:asciiTheme="majorBidi" w:hAnsiTheme="majorBidi" w:cstheme="majorBidi"/>
                <w:sz w:val="20"/>
                <w:szCs w:val="20"/>
              </w:rPr>
              <w:t>Zamek centralny ze zdalnym sterowaniem z pilota/kluczyka</w:t>
            </w:r>
          </w:p>
        </w:tc>
      </w:tr>
      <w:tr w:rsidR="000D35FB" w:rsidRPr="001170DE" w14:paraId="645218B8" w14:textId="77777777" w:rsidTr="002D09C2">
        <w:tc>
          <w:tcPr>
            <w:tcW w:w="440" w:type="dxa"/>
            <w:shd w:val="clear" w:color="auto" w:fill="auto"/>
          </w:tcPr>
          <w:p w14:paraId="163F7F6E" w14:textId="63924F40" w:rsidR="000D35FB" w:rsidRPr="000D35FB" w:rsidRDefault="005B4B30" w:rsidP="000D35FB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39</w:t>
            </w:r>
          </w:p>
        </w:tc>
        <w:tc>
          <w:tcPr>
            <w:tcW w:w="8818" w:type="dxa"/>
            <w:shd w:val="clear" w:color="auto" w:fill="auto"/>
          </w:tcPr>
          <w:p w14:paraId="1D08592F" w14:textId="77777777" w:rsidR="000D35FB" w:rsidRPr="000D35FB" w:rsidRDefault="000D35FB" w:rsidP="000D35FB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D35FB">
              <w:rPr>
                <w:rFonts w:asciiTheme="majorBidi" w:hAnsiTheme="majorBidi" w:cstheme="majorBidi"/>
                <w:sz w:val="20"/>
                <w:szCs w:val="20"/>
              </w:rPr>
              <w:t>Immobilizer</w:t>
            </w:r>
            <w:proofErr w:type="spellEnd"/>
          </w:p>
        </w:tc>
      </w:tr>
      <w:tr w:rsidR="000D35FB" w:rsidRPr="001170DE" w14:paraId="07D66359" w14:textId="77777777" w:rsidTr="002D09C2">
        <w:trPr>
          <w:trHeight w:val="162"/>
        </w:trPr>
        <w:tc>
          <w:tcPr>
            <w:tcW w:w="440" w:type="dxa"/>
            <w:shd w:val="clear" w:color="auto" w:fill="auto"/>
          </w:tcPr>
          <w:p w14:paraId="3C8B30F9" w14:textId="6CF937F4" w:rsidR="000D35FB" w:rsidRPr="000D35FB" w:rsidRDefault="005B4B30" w:rsidP="000D35F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40</w:t>
            </w:r>
          </w:p>
        </w:tc>
        <w:tc>
          <w:tcPr>
            <w:tcW w:w="8818" w:type="dxa"/>
            <w:shd w:val="clear" w:color="auto" w:fill="auto"/>
          </w:tcPr>
          <w:p w14:paraId="42E28A09" w14:textId="77777777" w:rsidR="000D35FB" w:rsidRPr="000D35FB" w:rsidRDefault="000D35FB" w:rsidP="000D35F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D35FB">
              <w:rPr>
                <w:rFonts w:asciiTheme="majorBidi" w:hAnsiTheme="majorBidi" w:cstheme="majorBidi"/>
                <w:sz w:val="20"/>
                <w:szCs w:val="20"/>
              </w:rPr>
              <w:t>Autoalarm honorowany przez firmy ubezpieczeniowe</w:t>
            </w:r>
          </w:p>
        </w:tc>
      </w:tr>
      <w:tr w:rsidR="000D35FB" w:rsidRPr="001170DE" w14:paraId="58924BAC" w14:textId="77777777" w:rsidTr="002D09C2">
        <w:tc>
          <w:tcPr>
            <w:tcW w:w="440" w:type="dxa"/>
            <w:shd w:val="clear" w:color="auto" w:fill="auto"/>
          </w:tcPr>
          <w:p w14:paraId="46AE0C46" w14:textId="6A1B5A26" w:rsidR="000D35FB" w:rsidRPr="000D35FB" w:rsidRDefault="005B4B30" w:rsidP="000D35FB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41</w:t>
            </w:r>
          </w:p>
        </w:tc>
        <w:tc>
          <w:tcPr>
            <w:tcW w:w="8818" w:type="dxa"/>
            <w:shd w:val="clear" w:color="auto" w:fill="auto"/>
          </w:tcPr>
          <w:p w14:paraId="1E19A316" w14:textId="77777777" w:rsidR="000D35FB" w:rsidRPr="000D35FB" w:rsidRDefault="000D35FB" w:rsidP="000D35F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D35FB">
              <w:rPr>
                <w:rFonts w:asciiTheme="majorBidi" w:hAnsiTheme="majorBidi" w:cstheme="majorBidi"/>
                <w:sz w:val="20"/>
                <w:szCs w:val="20"/>
              </w:rPr>
              <w:t>Autoalarm uruchamiany z pilota</w:t>
            </w:r>
          </w:p>
        </w:tc>
      </w:tr>
      <w:tr w:rsidR="000D35FB" w:rsidRPr="001170DE" w14:paraId="75DAB553" w14:textId="77777777" w:rsidTr="002D09C2">
        <w:tc>
          <w:tcPr>
            <w:tcW w:w="440" w:type="dxa"/>
            <w:shd w:val="clear" w:color="auto" w:fill="auto"/>
          </w:tcPr>
          <w:p w14:paraId="7F6DE6AA" w14:textId="5D3B1D64" w:rsidR="000D35FB" w:rsidRPr="000D35FB" w:rsidRDefault="005B4B30" w:rsidP="000D35FB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42</w:t>
            </w:r>
          </w:p>
        </w:tc>
        <w:tc>
          <w:tcPr>
            <w:tcW w:w="8818" w:type="dxa"/>
            <w:shd w:val="clear" w:color="auto" w:fill="auto"/>
          </w:tcPr>
          <w:p w14:paraId="3636F827" w14:textId="77777777" w:rsidR="000D35FB" w:rsidRPr="000D35FB" w:rsidRDefault="000D35FB" w:rsidP="000D35F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D35FB">
              <w:rPr>
                <w:rFonts w:asciiTheme="majorBidi" w:hAnsiTheme="majorBidi" w:cstheme="majorBidi"/>
                <w:sz w:val="20"/>
                <w:szCs w:val="20"/>
              </w:rPr>
              <w:t>Radio z odtwarzaczem płyt CD lub USB oraz głośniki w przedziale kierowcy i pasażerskim</w:t>
            </w:r>
          </w:p>
        </w:tc>
      </w:tr>
      <w:tr w:rsidR="000D35FB" w:rsidRPr="001170DE" w14:paraId="1AAA056B" w14:textId="77777777" w:rsidTr="002D09C2">
        <w:tc>
          <w:tcPr>
            <w:tcW w:w="440" w:type="dxa"/>
            <w:shd w:val="clear" w:color="auto" w:fill="auto"/>
          </w:tcPr>
          <w:p w14:paraId="626B2417" w14:textId="11761E68" w:rsidR="000D35FB" w:rsidRPr="000D35FB" w:rsidRDefault="005B4B30" w:rsidP="000D35FB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42</w:t>
            </w:r>
          </w:p>
        </w:tc>
        <w:tc>
          <w:tcPr>
            <w:tcW w:w="8818" w:type="dxa"/>
            <w:shd w:val="clear" w:color="auto" w:fill="auto"/>
          </w:tcPr>
          <w:p w14:paraId="435478C5" w14:textId="77777777" w:rsidR="000D35FB" w:rsidRPr="000D35FB" w:rsidRDefault="000D35FB" w:rsidP="000D35F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D35FB">
              <w:rPr>
                <w:rFonts w:asciiTheme="majorBidi" w:hAnsiTheme="majorBidi" w:cstheme="majorBidi"/>
                <w:sz w:val="20"/>
                <w:szCs w:val="20"/>
              </w:rPr>
              <w:t>Dwa kluczyki zapłonu</w:t>
            </w:r>
          </w:p>
        </w:tc>
      </w:tr>
      <w:tr w:rsidR="000D35FB" w:rsidRPr="001170DE" w14:paraId="583EE68C" w14:textId="77777777" w:rsidTr="002D09C2">
        <w:trPr>
          <w:trHeight w:val="272"/>
        </w:trPr>
        <w:tc>
          <w:tcPr>
            <w:tcW w:w="440" w:type="dxa"/>
            <w:shd w:val="clear" w:color="auto" w:fill="auto"/>
          </w:tcPr>
          <w:p w14:paraId="079EAA46" w14:textId="7597CBCE" w:rsidR="000D35FB" w:rsidRPr="000D35FB" w:rsidRDefault="005B4B30" w:rsidP="000D35F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43</w:t>
            </w:r>
          </w:p>
        </w:tc>
        <w:tc>
          <w:tcPr>
            <w:tcW w:w="8818" w:type="dxa"/>
            <w:shd w:val="clear" w:color="auto" w:fill="auto"/>
          </w:tcPr>
          <w:p w14:paraId="6CF6EF15" w14:textId="77777777" w:rsidR="000D35FB" w:rsidRPr="000D35FB" w:rsidRDefault="000D35FB" w:rsidP="000D35FB">
            <w:pPr>
              <w:rPr>
                <w:rStyle w:val="Pogrubienie"/>
                <w:rFonts w:asciiTheme="majorBidi" w:hAnsiTheme="majorBidi" w:cstheme="majorBidi"/>
                <w:b w:val="0"/>
                <w:sz w:val="20"/>
                <w:szCs w:val="20"/>
              </w:rPr>
            </w:pPr>
            <w:r w:rsidRPr="000D35FB">
              <w:rPr>
                <w:rStyle w:val="Pogrubienie"/>
                <w:rFonts w:asciiTheme="majorBidi" w:hAnsiTheme="majorBidi" w:cstheme="majorBidi"/>
                <w:b w:val="0"/>
                <w:sz w:val="20"/>
                <w:szCs w:val="20"/>
              </w:rPr>
              <w:t>Kanał ogrzewania dla przestrzeni pasażerskiej</w:t>
            </w:r>
          </w:p>
        </w:tc>
      </w:tr>
      <w:tr w:rsidR="000D35FB" w:rsidRPr="001170DE" w14:paraId="1EE7782E" w14:textId="77777777" w:rsidTr="002D09C2">
        <w:trPr>
          <w:trHeight w:val="272"/>
        </w:trPr>
        <w:tc>
          <w:tcPr>
            <w:tcW w:w="440" w:type="dxa"/>
            <w:shd w:val="clear" w:color="auto" w:fill="auto"/>
          </w:tcPr>
          <w:p w14:paraId="001F74AF" w14:textId="5759750D" w:rsidR="000D35FB" w:rsidRPr="000D35FB" w:rsidRDefault="005B4B30" w:rsidP="000D35F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44</w:t>
            </w:r>
          </w:p>
        </w:tc>
        <w:tc>
          <w:tcPr>
            <w:tcW w:w="8818" w:type="dxa"/>
            <w:shd w:val="clear" w:color="auto" w:fill="auto"/>
          </w:tcPr>
          <w:p w14:paraId="51CC1FA9" w14:textId="66EA1063" w:rsidR="000D35FB" w:rsidRPr="000D35FB" w:rsidRDefault="000D35FB" w:rsidP="000D35FB">
            <w:pPr>
              <w:rPr>
                <w:rStyle w:val="Pogrubienie"/>
                <w:rFonts w:asciiTheme="majorBidi" w:hAnsiTheme="majorBidi" w:cstheme="majorBidi"/>
                <w:b w:val="0"/>
                <w:sz w:val="20"/>
                <w:szCs w:val="20"/>
              </w:rPr>
            </w:pPr>
            <w:r w:rsidRPr="000D35FB">
              <w:rPr>
                <w:rStyle w:val="Pogrubienie"/>
                <w:rFonts w:asciiTheme="majorBidi" w:hAnsiTheme="majorBidi" w:cstheme="majorBidi"/>
                <w:b w:val="0"/>
                <w:sz w:val="20"/>
                <w:szCs w:val="20"/>
              </w:rPr>
              <w:t>Klimatyzacja – całość samochodu z</w:t>
            </w:r>
            <w:r w:rsidR="002D09C2">
              <w:rPr>
                <w:rStyle w:val="Pogrubienie"/>
                <w:rFonts w:asciiTheme="majorBidi" w:hAnsiTheme="majorBidi" w:cstheme="majorBidi"/>
                <w:b w:val="0"/>
                <w:sz w:val="20"/>
                <w:szCs w:val="20"/>
              </w:rPr>
              <w:t xml:space="preserve"> osobnym</w:t>
            </w:r>
            <w:r w:rsidR="002D09C2" w:rsidRPr="002D09C2">
              <w:rPr>
                <w:rStyle w:val="Pogrubienie"/>
                <w:rFonts w:asciiTheme="majorBidi" w:hAnsiTheme="majorBidi" w:cstheme="majorBidi"/>
                <w:b w:val="0"/>
                <w:sz w:val="20"/>
                <w:szCs w:val="20"/>
              </w:rPr>
              <w:t xml:space="preserve"> sterowaniem na przód i tył pojazdu</w:t>
            </w:r>
          </w:p>
        </w:tc>
      </w:tr>
      <w:tr w:rsidR="000D35FB" w:rsidRPr="001170DE" w14:paraId="243DED46" w14:textId="77777777" w:rsidTr="002D09C2">
        <w:trPr>
          <w:trHeight w:val="272"/>
        </w:trPr>
        <w:tc>
          <w:tcPr>
            <w:tcW w:w="440" w:type="dxa"/>
            <w:shd w:val="clear" w:color="auto" w:fill="auto"/>
          </w:tcPr>
          <w:p w14:paraId="30FA4026" w14:textId="0EC42F57" w:rsidR="000D35FB" w:rsidRPr="000D35FB" w:rsidRDefault="005B4B30" w:rsidP="000D35F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45</w:t>
            </w:r>
          </w:p>
        </w:tc>
        <w:tc>
          <w:tcPr>
            <w:tcW w:w="8818" w:type="dxa"/>
            <w:shd w:val="clear" w:color="auto" w:fill="auto"/>
          </w:tcPr>
          <w:p w14:paraId="0B7BB791" w14:textId="77777777" w:rsidR="000D35FB" w:rsidRPr="000D35FB" w:rsidRDefault="000D35FB" w:rsidP="000D35FB">
            <w:pPr>
              <w:rPr>
                <w:rStyle w:val="Pogrubienie"/>
                <w:rFonts w:asciiTheme="majorBidi" w:hAnsiTheme="majorBidi" w:cstheme="majorBidi"/>
                <w:b w:val="0"/>
                <w:sz w:val="20"/>
                <w:szCs w:val="20"/>
              </w:rPr>
            </w:pPr>
            <w:r w:rsidRPr="000D35FB">
              <w:rPr>
                <w:rStyle w:val="Pogrubienie"/>
                <w:rFonts w:asciiTheme="majorBidi" w:hAnsiTheme="majorBidi" w:cstheme="majorBidi"/>
                <w:b w:val="0"/>
                <w:sz w:val="20"/>
                <w:szCs w:val="20"/>
              </w:rPr>
              <w:t>Oświetlenie dla przestrzeni pasażerskiej</w:t>
            </w:r>
          </w:p>
        </w:tc>
      </w:tr>
      <w:tr w:rsidR="000D35FB" w:rsidRPr="001170DE" w14:paraId="1E137C84" w14:textId="77777777" w:rsidTr="002D09C2">
        <w:trPr>
          <w:trHeight w:val="272"/>
        </w:trPr>
        <w:tc>
          <w:tcPr>
            <w:tcW w:w="440" w:type="dxa"/>
            <w:shd w:val="clear" w:color="auto" w:fill="auto"/>
          </w:tcPr>
          <w:p w14:paraId="76C467B9" w14:textId="452527F3" w:rsidR="000D35FB" w:rsidRPr="000D35FB" w:rsidRDefault="005B4B30" w:rsidP="000D35F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46</w:t>
            </w:r>
          </w:p>
        </w:tc>
        <w:tc>
          <w:tcPr>
            <w:tcW w:w="8818" w:type="dxa"/>
            <w:shd w:val="clear" w:color="auto" w:fill="auto"/>
          </w:tcPr>
          <w:p w14:paraId="67CC277B" w14:textId="77777777" w:rsidR="000D35FB" w:rsidRPr="000D35FB" w:rsidRDefault="000D35FB" w:rsidP="000D35FB">
            <w:pPr>
              <w:rPr>
                <w:rStyle w:val="Pogrubienie"/>
                <w:rFonts w:asciiTheme="majorBidi" w:hAnsiTheme="majorBidi" w:cstheme="majorBidi"/>
                <w:b w:val="0"/>
                <w:sz w:val="20"/>
                <w:szCs w:val="20"/>
              </w:rPr>
            </w:pPr>
            <w:r w:rsidRPr="000D35FB">
              <w:rPr>
                <w:rStyle w:val="Pogrubienie"/>
                <w:rFonts w:asciiTheme="majorBidi" w:hAnsiTheme="majorBidi" w:cstheme="majorBidi"/>
                <w:b w:val="0"/>
                <w:sz w:val="20"/>
                <w:szCs w:val="20"/>
              </w:rPr>
              <w:t>Światła przeciwmgielne</w:t>
            </w:r>
          </w:p>
        </w:tc>
      </w:tr>
      <w:tr w:rsidR="000D35FB" w:rsidRPr="001170DE" w14:paraId="2A06C5A0" w14:textId="77777777" w:rsidTr="002D09C2">
        <w:trPr>
          <w:trHeight w:val="272"/>
        </w:trPr>
        <w:tc>
          <w:tcPr>
            <w:tcW w:w="440" w:type="dxa"/>
            <w:shd w:val="clear" w:color="auto" w:fill="auto"/>
          </w:tcPr>
          <w:p w14:paraId="6C9C9DD4" w14:textId="1A4B2300" w:rsidR="000D35FB" w:rsidRPr="000D35FB" w:rsidRDefault="005B4B30" w:rsidP="000D35F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47</w:t>
            </w:r>
          </w:p>
        </w:tc>
        <w:tc>
          <w:tcPr>
            <w:tcW w:w="8818" w:type="dxa"/>
            <w:shd w:val="clear" w:color="auto" w:fill="auto"/>
          </w:tcPr>
          <w:p w14:paraId="4F5FD1F7" w14:textId="77777777" w:rsidR="000D35FB" w:rsidRPr="000D35FB" w:rsidRDefault="000D35FB" w:rsidP="000D35FB">
            <w:pPr>
              <w:rPr>
                <w:rStyle w:val="Pogrubienie"/>
                <w:rFonts w:asciiTheme="majorBidi" w:hAnsiTheme="majorBidi" w:cstheme="majorBidi"/>
                <w:b w:val="0"/>
                <w:sz w:val="20"/>
                <w:szCs w:val="20"/>
              </w:rPr>
            </w:pPr>
            <w:r w:rsidRPr="000D35FB">
              <w:rPr>
                <w:rStyle w:val="Pogrubienie"/>
                <w:rFonts w:asciiTheme="majorBidi" w:hAnsiTheme="majorBidi" w:cstheme="majorBidi"/>
                <w:b w:val="0"/>
                <w:sz w:val="20"/>
                <w:szCs w:val="20"/>
              </w:rPr>
              <w:t>Pojazd przystosowany do ruchu prawostronnego, kierownica po lewej stronie</w:t>
            </w:r>
          </w:p>
        </w:tc>
      </w:tr>
      <w:tr w:rsidR="000D35FB" w:rsidRPr="001170DE" w14:paraId="6B3A9311" w14:textId="77777777" w:rsidTr="002D09C2">
        <w:trPr>
          <w:trHeight w:val="272"/>
        </w:trPr>
        <w:tc>
          <w:tcPr>
            <w:tcW w:w="440" w:type="dxa"/>
            <w:shd w:val="clear" w:color="auto" w:fill="auto"/>
          </w:tcPr>
          <w:p w14:paraId="60D85D3F" w14:textId="0CAAB5EB" w:rsidR="000D35FB" w:rsidRPr="000D35FB" w:rsidRDefault="005B4B30" w:rsidP="000D35F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48</w:t>
            </w:r>
          </w:p>
        </w:tc>
        <w:tc>
          <w:tcPr>
            <w:tcW w:w="8818" w:type="dxa"/>
            <w:shd w:val="clear" w:color="auto" w:fill="auto"/>
          </w:tcPr>
          <w:p w14:paraId="677E16B9" w14:textId="77777777" w:rsidR="000D35FB" w:rsidRPr="00C7120E" w:rsidRDefault="000D35FB" w:rsidP="000D35FB">
            <w:pPr>
              <w:rPr>
                <w:rStyle w:val="Pogrubienie"/>
                <w:rFonts w:asciiTheme="majorBidi" w:hAnsiTheme="majorBidi" w:cstheme="majorBidi"/>
                <w:b w:val="0"/>
                <w:color w:val="000000" w:themeColor="text1"/>
                <w:sz w:val="20"/>
                <w:szCs w:val="20"/>
              </w:rPr>
            </w:pPr>
            <w:r w:rsidRPr="00C7120E">
              <w:rPr>
                <w:rStyle w:val="Pogrubienie"/>
                <w:rFonts w:asciiTheme="majorBidi" w:hAnsiTheme="majorBidi" w:cstheme="majorBidi"/>
                <w:b w:val="0"/>
                <w:color w:val="000000" w:themeColor="text1"/>
                <w:sz w:val="20"/>
                <w:szCs w:val="20"/>
              </w:rPr>
              <w:t>Obrotomierz</w:t>
            </w:r>
          </w:p>
        </w:tc>
      </w:tr>
      <w:tr w:rsidR="000D35FB" w:rsidRPr="001170DE" w14:paraId="2596C62F" w14:textId="77777777" w:rsidTr="002D09C2">
        <w:trPr>
          <w:trHeight w:val="272"/>
        </w:trPr>
        <w:tc>
          <w:tcPr>
            <w:tcW w:w="440" w:type="dxa"/>
            <w:shd w:val="clear" w:color="auto" w:fill="auto"/>
          </w:tcPr>
          <w:p w14:paraId="4128E78A" w14:textId="1CA15984" w:rsidR="000D35FB" w:rsidRPr="000D35FB" w:rsidRDefault="005B4B30" w:rsidP="000D35F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49</w:t>
            </w:r>
          </w:p>
        </w:tc>
        <w:tc>
          <w:tcPr>
            <w:tcW w:w="8818" w:type="dxa"/>
            <w:shd w:val="clear" w:color="auto" w:fill="auto"/>
          </w:tcPr>
          <w:p w14:paraId="5947766B" w14:textId="47AE89BB" w:rsidR="000D35FB" w:rsidRPr="00C7120E" w:rsidRDefault="000D35FB" w:rsidP="000D35FB">
            <w:pPr>
              <w:rPr>
                <w:rStyle w:val="Pogrubienie"/>
                <w:rFonts w:asciiTheme="majorBidi" w:hAnsiTheme="majorBidi" w:cstheme="majorBidi"/>
                <w:b w:val="0"/>
                <w:color w:val="000000" w:themeColor="text1"/>
                <w:sz w:val="20"/>
                <w:szCs w:val="20"/>
              </w:rPr>
            </w:pPr>
            <w:r w:rsidRPr="00C7120E">
              <w:rPr>
                <w:rStyle w:val="Pogrubienie"/>
                <w:rFonts w:asciiTheme="majorBidi" w:hAnsiTheme="majorBidi" w:cstheme="majorBidi"/>
                <w:b w:val="0"/>
                <w:color w:val="000000" w:themeColor="text1"/>
                <w:sz w:val="20"/>
                <w:szCs w:val="20"/>
              </w:rPr>
              <w:t>Sygnał niezapiętego pasa bezpieczeństwa fotela kierowcy</w:t>
            </w:r>
          </w:p>
        </w:tc>
      </w:tr>
      <w:tr w:rsidR="000D35FB" w:rsidRPr="001170DE" w14:paraId="27720DF5" w14:textId="77777777" w:rsidTr="002D09C2">
        <w:trPr>
          <w:trHeight w:val="272"/>
        </w:trPr>
        <w:tc>
          <w:tcPr>
            <w:tcW w:w="440" w:type="dxa"/>
            <w:shd w:val="clear" w:color="auto" w:fill="auto"/>
          </w:tcPr>
          <w:p w14:paraId="243DAE5A" w14:textId="4A64688D" w:rsidR="000D35FB" w:rsidRPr="000D35FB" w:rsidRDefault="005B4B30" w:rsidP="000D35F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50</w:t>
            </w:r>
          </w:p>
        </w:tc>
        <w:tc>
          <w:tcPr>
            <w:tcW w:w="8818" w:type="dxa"/>
            <w:shd w:val="clear" w:color="auto" w:fill="auto"/>
          </w:tcPr>
          <w:p w14:paraId="6D566BCA" w14:textId="77777777" w:rsidR="000D35FB" w:rsidRPr="00C7120E" w:rsidRDefault="000D35FB" w:rsidP="000D35FB">
            <w:pPr>
              <w:rPr>
                <w:rStyle w:val="Pogrubienie"/>
                <w:rFonts w:asciiTheme="majorBidi" w:hAnsiTheme="majorBidi" w:cstheme="majorBidi"/>
                <w:b w:val="0"/>
                <w:color w:val="000000" w:themeColor="text1"/>
                <w:sz w:val="20"/>
                <w:szCs w:val="20"/>
              </w:rPr>
            </w:pPr>
            <w:r w:rsidRPr="00C7120E">
              <w:rPr>
                <w:rStyle w:val="Pogrubienie"/>
                <w:rFonts w:asciiTheme="majorBidi" w:hAnsiTheme="majorBidi" w:cstheme="majorBidi"/>
                <w:b w:val="0"/>
                <w:color w:val="000000" w:themeColor="text1"/>
                <w:sz w:val="20"/>
                <w:szCs w:val="20"/>
              </w:rPr>
              <w:t>Wskaźnik okresów serwisowania</w:t>
            </w:r>
          </w:p>
        </w:tc>
      </w:tr>
      <w:tr w:rsidR="000D35FB" w:rsidRPr="001170DE" w14:paraId="01DEEF30" w14:textId="77777777" w:rsidTr="002D09C2">
        <w:trPr>
          <w:trHeight w:val="272"/>
        </w:trPr>
        <w:tc>
          <w:tcPr>
            <w:tcW w:w="440" w:type="dxa"/>
            <w:shd w:val="clear" w:color="auto" w:fill="auto"/>
          </w:tcPr>
          <w:p w14:paraId="5D8E474B" w14:textId="260A2EAC" w:rsidR="000D35FB" w:rsidRPr="000D35FB" w:rsidRDefault="005B4B30" w:rsidP="000D35F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51</w:t>
            </w:r>
          </w:p>
        </w:tc>
        <w:tc>
          <w:tcPr>
            <w:tcW w:w="8818" w:type="dxa"/>
            <w:shd w:val="clear" w:color="auto" w:fill="auto"/>
          </w:tcPr>
          <w:p w14:paraId="3651F98A" w14:textId="77777777" w:rsidR="000D35FB" w:rsidRPr="000D35FB" w:rsidRDefault="000D35FB" w:rsidP="000D35FB">
            <w:pPr>
              <w:rPr>
                <w:rStyle w:val="Pogrubienie"/>
                <w:rFonts w:asciiTheme="majorBidi" w:hAnsiTheme="majorBidi" w:cstheme="majorBidi"/>
                <w:b w:val="0"/>
                <w:sz w:val="20"/>
                <w:szCs w:val="20"/>
              </w:rPr>
            </w:pPr>
            <w:r w:rsidRPr="000D35FB">
              <w:rPr>
                <w:rStyle w:val="Pogrubienie"/>
                <w:rFonts w:asciiTheme="majorBidi" w:hAnsiTheme="majorBidi" w:cstheme="majorBidi"/>
                <w:b w:val="0"/>
                <w:sz w:val="20"/>
                <w:szCs w:val="20"/>
              </w:rPr>
              <w:t>Regulacja zasięgu (pochylenia) reflektorów</w:t>
            </w:r>
          </w:p>
        </w:tc>
      </w:tr>
      <w:tr w:rsidR="000D35FB" w:rsidRPr="001170DE" w14:paraId="638C2628" w14:textId="77777777" w:rsidTr="002D09C2">
        <w:trPr>
          <w:trHeight w:val="272"/>
        </w:trPr>
        <w:tc>
          <w:tcPr>
            <w:tcW w:w="440" w:type="dxa"/>
            <w:shd w:val="clear" w:color="auto" w:fill="auto"/>
          </w:tcPr>
          <w:p w14:paraId="608AC5EC" w14:textId="65519CCB" w:rsidR="000D35FB" w:rsidRPr="000D35FB" w:rsidRDefault="005B4B30" w:rsidP="000D35F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52</w:t>
            </w:r>
          </w:p>
        </w:tc>
        <w:tc>
          <w:tcPr>
            <w:tcW w:w="8818" w:type="dxa"/>
            <w:shd w:val="clear" w:color="auto" w:fill="auto"/>
          </w:tcPr>
          <w:p w14:paraId="46D7E57F" w14:textId="77777777" w:rsidR="000D35FB" w:rsidRPr="000D35FB" w:rsidRDefault="000D35FB" w:rsidP="000D35FB">
            <w:pPr>
              <w:rPr>
                <w:rStyle w:val="Pogrubienie"/>
                <w:rFonts w:asciiTheme="majorBidi" w:hAnsiTheme="majorBidi" w:cstheme="majorBidi"/>
                <w:b w:val="0"/>
                <w:sz w:val="20"/>
                <w:szCs w:val="20"/>
              </w:rPr>
            </w:pPr>
            <w:r w:rsidRPr="000D35FB">
              <w:rPr>
                <w:rStyle w:val="Pogrubienie"/>
                <w:rFonts w:asciiTheme="majorBidi" w:hAnsiTheme="majorBidi" w:cstheme="majorBidi"/>
                <w:b w:val="0"/>
                <w:sz w:val="20"/>
                <w:szCs w:val="20"/>
              </w:rPr>
              <w:t>Trzecie światło hamowania</w:t>
            </w:r>
          </w:p>
        </w:tc>
      </w:tr>
      <w:tr w:rsidR="000D35FB" w:rsidRPr="001170DE" w14:paraId="5F1B1E64" w14:textId="77777777" w:rsidTr="002D09C2">
        <w:trPr>
          <w:trHeight w:val="272"/>
        </w:trPr>
        <w:tc>
          <w:tcPr>
            <w:tcW w:w="440" w:type="dxa"/>
            <w:shd w:val="clear" w:color="auto" w:fill="auto"/>
          </w:tcPr>
          <w:p w14:paraId="12A0B163" w14:textId="17A9558C" w:rsidR="000D35FB" w:rsidRPr="000D35FB" w:rsidRDefault="005B4B30" w:rsidP="000D35F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53</w:t>
            </w:r>
          </w:p>
        </w:tc>
        <w:tc>
          <w:tcPr>
            <w:tcW w:w="8818" w:type="dxa"/>
            <w:shd w:val="clear" w:color="auto" w:fill="auto"/>
          </w:tcPr>
          <w:p w14:paraId="39C1E92C" w14:textId="77777777" w:rsidR="000D35FB" w:rsidRPr="000D35FB" w:rsidRDefault="000D35FB" w:rsidP="000D35FB">
            <w:pPr>
              <w:rPr>
                <w:rStyle w:val="Pogrubienie"/>
                <w:rFonts w:asciiTheme="majorBidi" w:hAnsiTheme="majorBidi" w:cstheme="majorBidi"/>
                <w:b w:val="0"/>
                <w:sz w:val="20"/>
                <w:szCs w:val="20"/>
              </w:rPr>
            </w:pPr>
            <w:r w:rsidRPr="000D35FB">
              <w:rPr>
                <w:rStyle w:val="Pogrubienie"/>
                <w:rFonts w:asciiTheme="majorBidi" w:hAnsiTheme="majorBidi" w:cstheme="majorBidi"/>
                <w:b w:val="0"/>
                <w:sz w:val="20"/>
                <w:szCs w:val="20"/>
              </w:rPr>
              <w:t>Obręcze kół stalowe lub aluminiowe co najmniej 16’’</w:t>
            </w:r>
          </w:p>
        </w:tc>
      </w:tr>
      <w:tr w:rsidR="000D35FB" w:rsidRPr="001170DE" w14:paraId="5C8E2A33" w14:textId="77777777" w:rsidTr="002D09C2">
        <w:trPr>
          <w:trHeight w:val="272"/>
        </w:trPr>
        <w:tc>
          <w:tcPr>
            <w:tcW w:w="440" w:type="dxa"/>
            <w:shd w:val="clear" w:color="auto" w:fill="auto"/>
          </w:tcPr>
          <w:p w14:paraId="2E69C143" w14:textId="78C1E934" w:rsidR="000D35FB" w:rsidRPr="000D35FB" w:rsidRDefault="005B4B30" w:rsidP="000D35F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54</w:t>
            </w:r>
          </w:p>
        </w:tc>
        <w:tc>
          <w:tcPr>
            <w:tcW w:w="8818" w:type="dxa"/>
            <w:shd w:val="clear" w:color="auto" w:fill="auto"/>
          </w:tcPr>
          <w:p w14:paraId="2A280680" w14:textId="132721D7" w:rsidR="000D35FB" w:rsidRPr="000D35FB" w:rsidRDefault="000D35FB" w:rsidP="000D35FB">
            <w:pPr>
              <w:rPr>
                <w:rStyle w:val="Pogrubienie"/>
                <w:rFonts w:asciiTheme="majorBidi" w:hAnsiTheme="majorBidi" w:cstheme="majorBidi"/>
                <w:b w:val="0"/>
                <w:sz w:val="20"/>
                <w:szCs w:val="20"/>
              </w:rPr>
            </w:pPr>
            <w:r w:rsidRPr="000D35FB">
              <w:rPr>
                <w:rStyle w:val="Pogrubienie"/>
                <w:rFonts w:asciiTheme="majorBidi" w:hAnsiTheme="majorBidi" w:cstheme="majorBidi"/>
                <w:b w:val="0"/>
                <w:sz w:val="20"/>
                <w:szCs w:val="20"/>
              </w:rPr>
              <w:t>Dwa komplety opon (letnie oraz zimowe)</w:t>
            </w:r>
            <w:r w:rsidR="00604A23">
              <w:rPr>
                <w:rStyle w:val="Pogrubienie"/>
                <w:rFonts w:asciiTheme="majorBidi" w:hAnsiTheme="majorBidi" w:cstheme="majorBidi"/>
                <w:b w:val="0"/>
                <w:sz w:val="20"/>
                <w:szCs w:val="20"/>
              </w:rPr>
              <w:t>, fabrycznie nowe</w:t>
            </w:r>
          </w:p>
        </w:tc>
      </w:tr>
      <w:tr w:rsidR="000D35FB" w:rsidRPr="001170DE" w14:paraId="06D28274" w14:textId="77777777" w:rsidTr="002D09C2">
        <w:trPr>
          <w:trHeight w:val="210"/>
        </w:trPr>
        <w:tc>
          <w:tcPr>
            <w:tcW w:w="440" w:type="dxa"/>
            <w:shd w:val="clear" w:color="auto" w:fill="auto"/>
          </w:tcPr>
          <w:p w14:paraId="54F5CE3A" w14:textId="58611653" w:rsidR="000D35FB" w:rsidRPr="000D35FB" w:rsidRDefault="005B4B30" w:rsidP="000D35F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55</w:t>
            </w:r>
          </w:p>
        </w:tc>
        <w:tc>
          <w:tcPr>
            <w:tcW w:w="8818" w:type="dxa"/>
            <w:shd w:val="clear" w:color="auto" w:fill="auto"/>
          </w:tcPr>
          <w:p w14:paraId="74F56FE4" w14:textId="77777777" w:rsidR="000D35FB" w:rsidRPr="000D35FB" w:rsidRDefault="000D35FB" w:rsidP="000D35F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D35FB">
              <w:rPr>
                <w:rFonts w:asciiTheme="majorBidi" w:hAnsiTheme="majorBidi" w:cstheme="majorBidi"/>
                <w:sz w:val="20"/>
                <w:szCs w:val="20"/>
              </w:rPr>
              <w:t>Koło zapasowe – pełnowymiarowe</w:t>
            </w:r>
          </w:p>
        </w:tc>
      </w:tr>
      <w:tr w:rsidR="000D35FB" w:rsidRPr="001170DE" w14:paraId="4A7B4180" w14:textId="77777777" w:rsidTr="002D09C2">
        <w:trPr>
          <w:trHeight w:val="272"/>
        </w:trPr>
        <w:tc>
          <w:tcPr>
            <w:tcW w:w="440" w:type="dxa"/>
            <w:shd w:val="clear" w:color="auto" w:fill="auto"/>
          </w:tcPr>
          <w:p w14:paraId="54E36319" w14:textId="33E69C73" w:rsidR="000D35FB" w:rsidRPr="000D35FB" w:rsidRDefault="005B4B30" w:rsidP="000D35F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56</w:t>
            </w:r>
          </w:p>
        </w:tc>
        <w:tc>
          <w:tcPr>
            <w:tcW w:w="8818" w:type="dxa"/>
            <w:shd w:val="clear" w:color="auto" w:fill="auto"/>
          </w:tcPr>
          <w:p w14:paraId="325D9072" w14:textId="77777777" w:rsidR="000D35FB" w:rsidRPr="000D35FB" w:rsidRDefault="000D35FB" w:rsidP="000D35F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D35FB">
              <w:rPr>
                <w:rFonts w:asciiTheme="majorBidi" w:hAnsiTheme="majorBidi" w:cstheme="majorBidi"/>
                <w:sz w:val="20"/>
                <w:szCs w:val="20"/>
              </w:rPr>
              <w:t>Blokada drzwi przesuwnych</w:t>
            </w:r>
          </w:p>
        </w:tc>
      </w:tr>
      <w:tr w:rsidR="000D35FB" w:rsidRPr="001170DE" w14:paraId="2584A608" w14:textId="77777777" w:rsidTr="002D09C2">
        <w:tc>
          <w:tcPr>
            <w:tcW w:w="440" w:type="dxa"/>
            <w:shd w:val="clear" w:color="auto" w:fill="auto"/>
          </w:tcPr>
          <w:p w14:paraId="758CAE67" w14:textId="4FBA8F99" w:rsidR="000D35FB" w:rsidRPr="000D35FB" w:rsidRDefault="005B4B30" w:rsidP="000D35FB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57</w:t>
            </w:r>
          </w:p>
        </w:tc>
        <w:tc>
          <w:tcPr>
            <w:tcW w:w="8818" w:type="dxa"/>
            <w:shd w:val="clear" w:color="auto" w:fill="auto"/>
          </w:tcPr>
          <w:p w14:paraId="310B9CA1" w14:textId="77777777" w:rsidR="000D35FB" w:rsidRPr="000D35FB" w:rsidRDefault="000D35FB" w:rsidP="000D35F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D35FB">
              <w:rPr>
                <w:rFonts w:asciiTheme="majorBidi" w:hAnsiTheme="majorBidi" w:cstheme="majorBidi"/>
                <w:sz w:val="20"/>
                <w:szCs w:val="20"/>
              </w:rPr>
              <w:t>Zabezpieczenie drzwi przed otwarciem od wewnątrz</w:t>
            </w:r>
          </w:p>
        </w:tc>
      </w:tr>
      <w:tr w:rsidR="000D35FB" w:rsidRPr="001170DE" w14:paraId="2DC0DA82" w14:textId="77777777" w:rsidTr="002D09C2">
        <w:tc>
          <w:tcPr>
            <w:tcW w:w="440" w:type="dxa"/>
            <w:shd w:val="clear" w:color="auto" w:fill="auto"/>
          </w:tcPr>
          <w:p w14:paraId="6CE236B4" w14:textId="4DE72511" w:rsidR="000D35FB" w:rsidRPr="000D35FB" w:rsidRDefault="005B4B30" w:rsidP="000D35FB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58</w:t>
            </w:r>
          </w:p>
        </w:tc>
        <w:tc>
          <w:tcPr>
            <w:tcW w:w="8818" w:type="dxa"/>
            <w:shd w:val="clear" w:color="auto" w:fill="auto"/>
          </w:tcPr>
          <w:p w14:paraId="3D598144" w14:textId="77777777" w:rsidR="000D35FB" w:rsidRPr="000D35FB" w:rsidRDefault="000D35FB" w:rsidP="000D35F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D35FB">
              <w:rPr>
                <w:rFonts w:asciiTheme="majorBidi" w:hAnsiTheme="majorBidi" w:cstheme="majorBidi"/>
                <w:sz w:val="20"/>
                <w:szCs w:val="20"/>
              </w:rPr>
              <w:t>Uchwyt do wsiadania przy drzwiach przesuwnych</w:t>
            </w:r>
          </w:p>
        </w:tc>
      </w:tr>
      <w:tr w:rsidR="000D35FB" w:rsidRPr="001170DE" w14:paraId="0D88D609" w14:textId="77777777" w:rsidTr="002D09C2">
        <w:tc>
          <w:tcPr>
            <w:tcW w:w="440" w:type="dxa"/>
            <w:shd w:val="clear" w:color="auto" w:fill="auto"/>
          </w:tcPr>
          <w:p w14:paraId="5A8B67AB" w14:textId="276DC568" w:rsidR="000D35FB" w:rsidRPr="000D35FB" w:rsidRDefault="005B4B30" w:rsidP="000D35FB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59</w:t>
            </w:r>
          </w:p>
        </w:tc>
        <w:tc>
          <w:tcPr>
            <w:tcW w:w="8818" w:type="dxa"/>
            <w:shd w:val="clear" w:color="auto" w:fill="auto"/>
          </w:tcPr>
          <w:p w14:paraId="3114FF09" w14:textId="77777777" w:rsidR="000D35FB" w:rsidRPr="000D35FB" w:rsidRDefault="000D35FB" w:rsidP="000D35F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D35FB">
              <w:rPr>
                <w:rFonts w:asciiTheme="majorBidi" w:hAnsiTheme="majorBidi" w:cstheme="majorBidi"/>
                <w:sz w:val="20"/>
                <w:szCs w:val="20"/>
              </w:rPr>
              <w:t>Uchwyty nad głową kierowcy i pasażera</w:t>
            </w:r>
          </w:p>
        </w:tc>
      </w:tr>
      <w:tr w:rsidR="000D35FB" w:rsidRPr="001170DE" w14:paraId="46E6F9F2" w14:textId="77777777" w:rsidTr="002D09C2">
        <w:tc>
          <w:tcPr>
            <w:tcW w:w="440" w:type="dxa"/>
            <w:shd w:val="clear" w:color="auto" w:fill="auto"/>
          </w:tcPr>
          <w:p w14:paraId="5587E1F9" w14:textId="1687C5E9" w:rsidR="000D35FB" w:rsidRPr="000D35FB" w:rsidRDefault="002D09C2" w:rsidP="000D35FB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60</w:t>
            </w:r>
          </w:p>
        </w:tc>
        <w:tc>
          <w:tcPr>
            <w:tcW w:w="8818" w:type="dxa"/>
            <w:shd w:val="clear" w:color="auto" w:fill="auto"/>
          </w:tcPr>
          <w:p w14:paraId="58F4EAF7" w14:textId="77777777" w:rsidR="000D35FB" w:rsidRPr="004917B6" w:rsidRDefault="000D35FB" w:rsidP="000D35FB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917B6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Punkty montażowe na dachu pojazdu</w:t>
            </w:r>
          </w:p>
        </w:tc>
      </w:tr>
      <w:tr w:rsidR="000D35FB" w:rsidRPr="001170DE" w14:paraId="3D9DF0D3" w14:textId="77777777" w:rsidTr="002D09C2">
        <w:tc>
          <w:tcPr>
            <w:tcW w:w="440" w:type="dxa"/>
            <w:shd w:val="clear" w:color="auto" w:fill="auto"/>
          </w:tcPr>
          <w:p w14:paraId="260F8831" w14:textId="77189032" w:rsidR="000D35FB" w:rsidRPr="000D35FB" w:rsidRDefault="002D09C2" w:rsidP="000D35FB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61</w:t>
            </w:r>
          </w:p>
        </w:tc>
        <w:tc>
          <w:tcPr>
            <w:tcW w:w="8818" w:type="dxa"/>
            <w:shd w:val="clear" w:color="auto" w:fill="auto"/>
          </w:tcPr>
          <w:p w14:paraId="3CE87A05" w14:textId="77777777" w:rsidR="000D35FB" w:rsidRPr="004917B6" w:rsidRDefault="000D35FB" w:rsidP="000D35FB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917B6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Przednie szyby podnoszone i opuszczane elektrycznie</w:t>
            </w:r>
          </w:p>
        </w:tc>
      </w:tr>
      <w:tr w:rsidR="000D35FB" w:rsidRPr="001170DE" w14:paraId="6967B405" w14:textId="77777777" w:rsidTr="002D09C2">
        <w:tc>
          <w:tcPr>
            <w:tcW w:w="440" w:type="dxa"/>
            <w:shd w:val="clear" w:color="auto" w:fill="auto"/>
          </w:tcPr>
          <w:p w14:paraId="6F2CB4C7" w14:textId="0EA09781" w:rsidR="000D35FB" w:rsidRPr="000D35FB" w:rsidRDefault="002D09C2" w:rsidP="000D35FB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62</w:t>
            </w:r>
          </w:p>
        </w:tc>
        <w:tc>
          <w:tcPr>
            <w:tcW w:w="8818" w:type="dxa"/>
            <w:shd w:val="clear" w:color="auto" w:fill="auto"/>
          </w:tcPr>
          <w:p w14:paraId="2120263D" w14:textId="77777777" w:rsidR="000D35FB" w:rsidRPr="004917B6" w:rsidRDefault="000D35FB" w:rsidP="000D35FB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917B6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Pełne przeszklenie pojazdu</w:t>
            </w:r>
          </w:p>
        </w:tc>
      </w:tr>
      <w:tr w:rsidR="000D35FB" w:rsidRPr="001170DE" w14:paraId="012FF6B8" w14:textId="77777777" w:rsidTr="002D09C2">
        <w:tc>
          <w:tcPr>
            <w:tcW w:w="440" w:type="dxa"/>
            <w:shd w:val="clear" w:color="auto" w:fill="auto"/>
          </w:tcPr>
          <w:p w14:paraId="4A72170E" w14:textId="6E05152D" w:rsidR="000D35FB" w:rsidRPr="000D35FB" w:rsidRDefault="002D09C2" w:rsidP="000D35FB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63</w:t>
            </w:r>
          </w:p>
        </w:tc>
        <w:tc>
          <w:tcPr>
            <w:tcW w:w="8818" w:type="dxa"/>
            <w:shd w:val="clear" w:color="auto" w:fill="auto"/>
          </w:tcPr>
          <w:p w14:paraId="15EB5BDD" w14:textId="77777777" w:rsidR="000D35FB" w:rsidRPr="004917B6" w:rsidRDefault="000D35FB" w:rsidP="000D35FB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917B6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Okna stałe/przesuwne w ścianie bocznej/drzwiach przesuwnych po lewej i prawej stronie pojazdu</w:t>
            </w:r>
          </w:p>
        </w:tc>
      </w:tr>
      <w:tr w:rsidR="000D35FB" w:rsidRPr="001170DE" w14:paraId="6EC5CE51" w14:textId="77777777" w:rsidTr="002D09C2">
        <w:tc>
          <w:tcPr>
            <w:tcW w:w="440" w:type="dxa"/>
            <w:shd w:val="clear" w:color="auto" w:fill="auto"/>
          </w:tcPr>
          <w:p w14:paraId="2818A49F" w14:textId="2BF52213" w:rsidR="000D35FB" w:rsidRPr="000D35FB" w:rsidRDefault="002D09C2" w:rsidP="000D35FB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64</w:t>
            </w:r>
          </w:p>
        </w:tc>
        <w:tc>
          <w:tcPr>
            <w:tcW w:w="8818" w:type="dxa"/>
            <w:shd w:val="clear" w:color="auto" w:fill="auto"/>
          </w:tcPr>
          <w:p w14:paraId="54702EF2" w14:textId="43FF52C7" w:rsidR="000D35FB" w:rsidRPr="004917B6" w:rsidRDefault="000D35FB" w:rsidP="000D35FB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917B6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Drzwi tylne dwuskrzydłowe</w:t>
            </w:r>
            <w:r w:rsidR="00E2647F" w:rsidRPr="004917B6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, otwierane na boki </w:t>
            </w:r>
          </w:p>
        </w:tc>
      </w:tr>
      <w:tr w:rsidR="000D35FB" w:rsidRPr="001170DE" w14:paraId="41EB5C59" w14:textId="77777777" w:rsidTr="002D09C2">
        <w:tc>
          <w:tcPr>
            <w:tcW w:w="440" w:type="dxa"/>
            <w:shd w:val="clear" w:color="auto" w:fill="auto"/>
          </w:tcPr>
          <w:p w14:paraId="019D0265" w14:textId="34D00A47" w:rsidR="000D35FB" w:rsidRPr="000D35FB" w:rsidRDefault="002D09C2" w:rsidP="000D35FB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65</w:t>
            </w:r>
          </w:p>
        </w:tc>
        <w:tc>
          <w:tcPr>
            <w:tcW w:w="8818" w:type="dxa"/>
            <w:shd w:val="clear" w:color="auto" w:fill="auto"/>
          </w:tcPr>
          <w:p w14:paraId="7F718AEB" w14:textId="77777777" w:rsidR="000D35FB" w:rsidRPr="004917B6" w:rsidRDefault="000D35FB" w:rsidP="000D35FB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917B6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Jednakowa tapicerka foteli w pojeździe</w:t>
            </w:r>
          </w:p>
        </w:tc>
      </w:tr>
      <w:tr w:rsidR="000D35FB" w:rsidRPr="001170DE" w14:paraId="064D1E24" w14:textId="77777777" w:rsidTr="002D09C2">
        <w:tc>
          <w:tcPr>
            <w:tcW w:w="440" w:type="dxa"/>
            <w:shd w:val="clear" w:color="auto" w:fill="auto"/>
          </w:tcPr>
          <w:p w14:paraId="7D4294D3" w14:textId="7514CE97" w:rsidR="000D35FB" w:rsidRPr="000D35FB" w:rsidRDefault="002D09C2" w:rsidP="000D35FB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66</w:t>
            </w:r>
          </w:p>
        </w:tc>
        <w:tc>
          <w:tcPr>
            <w:tcW w:w="8818" w:type="dxa"/>
            <w:shd w:val="clear" w:color="auto" w:fill="auto"/>
          </w:tcPr>
          <w:p w14:paraId="7E546254" w14:textId="3423A7A5" w:rsidR="000D35FB" w:rsidRPr="004917B6" w:rsidRDefault="000D35FB" w:rsidP="000D35FB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917B6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Apteczka pierwszej pomocy</w:t>
            </w:r>
            <w:r w:rsidR="002F6D45" w:rsidRPr="004917B6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D35FB" w:rsidRPr="001170DE" w14:paraId="47BFA6CC" w14:textId="77777777" w:rsidTr="002D09C2">
        <w:tc>
          <w:tcPr>
            <w:tcW w:w="440" w:type="dxa"/>
            <w:shd w:val="clear" w:color="auto" w:fill="auto"/>
          </w:tcPr>
          <w:p w14:paraId="5789F4AA" w14:textId="37FCBE1E" w:rsidR="000D35FB" w:rsidRPr="000D35FB" w:rsidRDefault="002D09C2" w:rsidP="000D35FB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67</w:t>
            </w:r>
          </w:p>
        </w:tc>
        <w:tc>
          <w:tcPr>
            <w:tcW w:w="8818" w:type="dxa"/>
            <w:shd w:val="clear" w:color="auto" w:fill="auto"/>
          </w:tcPr>
          <w:p w14:paraId="627BF054" w14:textId="77777777" w:rsidR="000D35FB" w:rsidRPr="000D35FB" w:rsidRDefault="000D35FB" w:rsidP="000D35F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D35FB">
              <w:rPr>
                <w:rFonts w:asciiTheme="majorBidi" w:hAnsiTheme="majorBidi" w:cstheme="majorBidi"/>
                <w:sz w:val="20"/>
                <w:szCs w:val="20"/>
              </w:rPr>
              <w:t>Trójkąt ostrzegawczy</w:t>
            </w:r>
          </w:p>
        </w:tc>
      </w:tr>
      <w:tr w:rsidR="000D35FB" w:rsidRPr="001170DE" w14:paraId="7CD666D0" w14:textId="77777777" w:rsidTr="002D09C2">
        <w:tc>
          <w:tcPr>
            <w:tcW w:w="440" w:type="dxa"/>
            <w:shd w:val="clear" w:color="auto" w:fill="auto"/>
          </w:tcPr>
          <w:p w14:paraId="1E6EC99C" w14:textId="5123C284" w:rsidR="000D35FB" w:rsidRPr="000D35FB" w:rsidRDefault="002D09C2" w:rsidP="000D35FB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68</w:t>
            </w:r>
          </w:p>
        </w:tc>
        <w:tc>
          <w:tcPr>
            <w:tcW w:w="8818" w:type="dxa"/>
            <w:shd w:val="clear" w:color="auto" w:fill="auto"/>
          </w:tcPr>
          <w:p w14:paraId="1B3935EC" w14:textId="77777777" w:rsidR="000D35FB" w:rsidRPr="000D35FB" w:rsidRDefault="000D35FB" w:rsidP="000D35F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D35FB">
              <w:rPr>
                <w:rFonts w:asciiTheme="majorBidi" w:hAnsiTheme="majorBidi" w:cstheme="majorBidi"/>
                <w:sz w:val="20"/>
                <w:szCs w:val="20"/>
              </w:rPr>
              <w:t>Kamizelka odblaskowa – 9 sztuk</w:t>
            </w:r>
          </w:p>
        </w:tc>
      </w:tr>
      <w:tr w:rsidR="000D35FB" w:rsidRPr="001170DE" w14:paraId="0C160E4A" w14:textId="77777777" w:rsidTr="002D09C2">
        <w:tc>
          <w:tcPr>
            <w:tcW w:w="440" w:type="dxa"/>
            <w:shd w:val="clear" w:color="auto" w:fill="auto"/>
          </w:tcPr>
          <w:p w14:paraId="48332FB9" w14:textId="27AC073F" w:rsidR="000D35FB" w:rsidRPr="000D35FB" w:rsidRDefault="002D09C2" w:rsidP="000D35FB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69</w:t>
            </w:r>
          </w:p>
        </w:tc>
        <w:tc>
          <w:tcPr>
            <w:tcW w:w="8818" w:type="dxa"/>
            <w:shd w:val="clear" w:color="auto" w:fill="auto"/>
          </w:tcPr>
          <w:p w14:paraId="6EBAB747" w14:textId="77777777" w:rsidR="000D35FB" w:rsidRPr="000D35FB" w:rsidRDefault="000D35FB" w:rsidP="000D35F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D35FB">
              <w:rPr>
                <w:rFonts w:asciiTheme="majorBidi" w:hAnsiTheme="majorBidi" w:cstheme="majorBidi"/>
                <w:sz w:val="20"/>
                <w:szCs w:val="20"/>
              </w:rPr>
              <w:t>Gaśnica zamontowana w miejscu łatwo dostępnym</w:t>
            </w:r>
          </w:p>
        </w:tc>
      </w:tr>
      <w:tr w:rsidR="000D35FB" w:rsidRPr="001170DE" w14:paraId="7B86315C" w14:textId="77777777" w:rsidTr="002D09C2">
        <w:tc>
          <w:tcPr>
            <w:tcW w:w="440" w:type="dxa"/>
            <w:shd w:val="clear" w:color="auto" w:fill="auto"/>
          </w:tcPr>
          <w:p w14:paraId="452EEB26" w14:textId="1FB3E6AE" w:rsidR="000D35FB" w:rsidRPr="000D35FB" w:rsidRDefault="002D09C2" w:rsidP="000D35FB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70</w:t>
            </w:r>
          </w:p>
        </w:tc>
        <w:tc>
          <w:tcPr>
            <w:tcW w:w="8818" w:type="dxa"/>
            <w:shd w:val="clear" w:color="auto" w:fill="auto"/>
          </w:tcPr>
          <w:p w14:paraId="33FFE879" w14:textId="77777777" w:rsidR="000D35FB" w:rsidRPr="000D35FB" w:rsidRDefault="000D35FB" w:rsidP="000D35F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D35FB">
              <w:rPr>
                <w:rFonts w:asciiTheme="majorBidi" w:hAnsiTheme="majorBidi" w:cstheme="majorBidi"/>
                <w:sz w:val="20"/>
                <w:szCs w:val="20"/>
              </w:rPr>
              <w:t>Podstawowy komplet narzędzi (podnośnik, klucz do kół)</w:t>
            </w:r>
          </w:p>
        </w:tc>
      </w:tr>
      <w:tr w:rsidR="000D35FB" w:rsidRPr="001170DE" w14:paraId="6A92DCB4" w14:textId="77777777" w:rsidTr="002D09C2">
        <w:tc>
          <w:tcPr>
            <w:tcW w:w="440" w:type="dxa"/>
            <w:shd w:val="clear" w:color="auto" w:fill="auto"/>
          </w:tcPr>
          <w:p w14:paraId="66209A98" w14:textId="08753833" w:rsidR="000D35FB" w:rsidRPr="000D35FB" w:rsidRDefault="002D09C2" w:rsidP="000D35FB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71</w:t>
            </w:r>
          </w:p>
        </w:tc>
        <w:tc>
          <w:tcPr>
            <w:tcW w:w="8818" w:type="dxa"/>
            <w:shd w:val="clear" w:color="auto" w:fill="auto"/>
          </w:tcPr>
          <w:p w14:paraId="0BD7A2F2" w14:textId="77777777" w:rsidR="000D35FB" w:rsidRPr="000D35FB" w:rsidRDefault="000D35FB" w:rsidP="000D35F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D35FB">
              <w:rPr>
                <w:rFonts w:asciiTheme="majorBidi" w:hAnsiTheme="majorBidi" w:cstheme="majorBidi"/>
                <w:sz w:val="20"/>
                <w:szCs w:val="20"/>
              </w:rPr>
              <w:t>Dywaniki gumowe – komplet do wszystkich rzędów siedzeń</w:t>
            </w:r>
          </w:p>
        </w:tc>
      </w:tr>
      <w:tr w:rsidR="000D35FB" w:rsidRPr="001170DE" w14:paraId="5610C12C" w14:textId="77777777" w:rsidTr="002D09C2">
        <w:tc>
          <w:tcPr>
            <w:tcW w:w="440" w:type="dxa"/>
            <w:shd w:val="clear" w:color="auto" w:fill="auto"/>
          </w:tcPr>
          <w:p w14:paraId="1F29C779" w14:textId="6DAB1EFB" w:rsidR="000D35FB" w:rsidRPr="000D35FB" w:rsidRDefault="002D09C2" w:rsidP="000D35FB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72</w:t>
            </w:r>
          </w:p>
        </w:tc>
        <w:tc>
          <w:tcPr>
            <w:tcW w:w="8818" w:type="dxa"/>
            <w:shd w:val="clear" w:color="auto" w:fill="auto"/>
          </w:tcPr>
          <w:p w14:paraId="20D63DE2" w14:textId="77777777" w:rsidR="000D35FB" w:rsidRPr="000D35FB" w:rsidRDefault="000D35FB" w:rsidP="000D35F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D35FB">
              <w:rPr>
                <w:rFonts w:asciiTheme="majorBidi" w:hAnsiTheme="majorBidi" w:cstheme="majorBidi"/>
                <w:sz w:val="20"/>
                <w:szCs w:val="20"/>
              </w:rPr>
              <w:t>Linka holownicza</w:t>
            </w:r>
          </w:p>
        </w:tc>
      </w:tr>
      <w:tr w:rsidR="000D35FB" w:rsidRPr="001170DE" w14:paraId="707C1255" w14:textId="77777777" w:rsidTr="002D09C2">
        <w:tc>
          <w:tcPr>
            <w:tcW w:w="440" w:type="dxa"/>
            <w:shd w:val="clear" w:color="auto" w:fill="auto"/>
          </w:tcPr>
          <w:p w14:paraId="5BCF860E" w14:textId="4F3F61E3" w:rsidR="000D35FB" w:rsidRPr="000D35FB" w:rsidRDefault="002D09C2" w:rsidP="000D35FB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73</w:t>
            </w:r>
          </w:p>
        </w:tc>
        <w:tc>
          <w:tcPr>
            <w:tcW w:w="8818" w:type="dxa"/>
            <w:shd w:val="clear" w:color="auto" w:fill="auto"/>
          </w:tcPr>
          <w:p w14:paraId="4356B575" w14:textId="14148ED4" w:rsidR="000D35FB" w:rsidRPr="000D35FB" w:rsidRDefault="000D35FB" w:rsidP="000D35FB">
            <w:pPr>
              <w:pStyle w:val="Default"/>
              <w:widowControl w:val="0"/>
              <w:textAlignment w:val="baseline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0D35F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Gwarancja na elementy mechaniczne pojazdu, obejmująca wszystkie elementy auta, bez względu na ilość przejechanych kilometrów – minimum </w:t>
            </w:r>
            <w:r w:rsidR="00604A23">
              <w:rPr>
                <w:rFonts w:asciiTheme="majorBidi" w:hAnsiTheme="majorBidi" w:cstheme="majorBidi"/>
                <w:color w:val="auto"/>
                <w:sz w:val="20"/>
                <w:szCs w:val="20"/>
              </w:rPr>
              <w:t>2</w:t>
            </w:r>
            <w:r w:rsidR="00604A23">
              <w:t>4</w:t>
            </w:r>
            <w:r w:rsidRPr="000D35F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miesi</w:t>
            </w:r>
            <w:r w:rsidR="004E2683">
              <w:rPr>
                <w:rFonts w:asciiTheme="majorBidi" w:hAnsiTheme="majorBidi" w:cstheme="majorBidi"/>
                <w:color w:val="auto"/>
                <w:sz w:val="20"/>
                <w:szCs w:val="20"/>
              </w:rPr>
              <w:t>ące</w:t>
            </w:r>
            <w:r w:rsidRPr="000D35F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</w:tc>
      </w:tr>
      <w:tr w:rsidR="000D35FB" w:rsidRPr="001170DE" w14:paraId="59166E29" w14:textId="77777777" w:rsidTr="002D09C2">
        <w:tc>
          <w:tcPr>
            <w:tcW w:w="440" w:type="dxa"/>
            <w:shd w:val="clear" w:color="auto" w:fill="auto"/>
          </w:tcPr>
          <w:p w14:paraId="62D835FF" w14:textId="54AF5745" w:rsidR="000D35FB" w:rsidRPr="000D35FB" w:rsidRDefault="002D09C2" w:rsidP="000D35FB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74</w:t>
            </w:r>
          </w:p>
        </w:tc>
        <w:tc>
          <w:tcPr>
            <w:tcW w:w="8818" w:type="dxa"/>
            <w:shd w:val="clear" w:color="auto" w:fill="auto"/>
          </w:tcPr>
          <w:p w14:paraId="1B9C5FDD" w14:textId="209BC113" w:rsidR="000D35FB" w:rsidRPr="000D35FB" w:rsidRDefault="000D35FB" w:rsidP="000D35FB">
            <w:pPr>
              <w:pStyle w:val="Default"/>
              <w:widowControl w:val="0"/>
              <w:textAlignment w:val="baseline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0D35F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Gwarancja na powłokę lakierniczą – minimum </w:t>
            </w:r>
            <w:r w:rsidR="00604A23">
              <w:rPr>
                <w:rFonts w:asciiTheme="majorBidi" w:hAnsiTheme="majorBidi" w:cstheme="majorBidi"/>
                <w:color w:val="auto"/>
                <w:sz w:val="20"/>
                <w:szCs w:val="20"/>
              </w:rPr>
              <w:t>24</w:t>
            </w:r>
            <w:r w:rsidRPr="000D35F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miesi</w:t>
            </w:r>
            <w:r w:rsidR="004E2683">
              <w:rPr>
                <w:rFonts w:asciiTheme="majorBidi" w:hAnsiTheme="majorBidi" w:cstheme="majorBidi"/>
                <w:color w:val="auto"/>
                <w:sz w:val="20"/>
                <w:szCs w:val="20"/>
              </w:rPr>
              <w:t>ące</w:t>
            </w:r>
          </w:p>
        </w:tc>
      </w:tr>
      <w:tr w:rsidR="000D35FB" w:rsidRPr="001170DE" w14:paraId="649C7025" w14:textId="77777777" w:rsidTr="002D09C2">
        <w:tc>
          <w:tcPr>
            <w:tcW w:w="440" w:type="dxa"/>
            <w:shd w:val="clear" w:color="auto" w:fill="auto"/>
          </w:tcPr>
          <w:p w14:paraId="4C8D02AB" w14:textId="41260C79" w:rsidR="000D35FB" w:rsidRPr="000D35FB" w:rsidRDefault="002D09C2" w:rsidP="000D35FB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75</w:t>
            </w:r>
          </w:p>
        </w:tc>
        <w:tc>
          <w:tcPr>
            <w:tcW w:w="8818" w:type="dxa"/>
            <w:shd w:val="clear" w:color="auto" w:fill="auto"/>
          </w:tcPr>
          <w:p w14:paraId="58AC49EA" w14:textId="1115E8AC" w:rsidR="000D35FB" w:rsidRPr="000D35FB" w:rsidRDefault="000D35FB" w:rsidP="000D35FB">
            <w:pPr>
              <w:pStyle w:val="Default"/>
              <w:widowControl w:val="0"/>
              <w:textAlignment w:val="baseline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0D35F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Gwarancja na perforację nadwozia (blach) – </w:t>
            </w:r>
            <w:r w:rsidR="002D09C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minimum </w:t>
            </w:r>
            <w:r w:rsidR="00604A23">
              <w:rPr>
                <w:rFonts w:asciiTheme="majorBidi" w:hAnsiTheme="majorBidi" w:cstheme="majorBidi"/>
                <w:color w:val="auto"/>
                <w:sz w:val="20"/>
                <w:szCs w:val="20"/>
              </w:rPr>
              <w:t>2</w:t>
            </w:r>
            <w:r w:rsidR="00604A23">
              <w:t>4</w:t>
            </w:r>
            <w:r w:rsidRPr="000D35F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miesi</w:t>
            </w:r>
            <w:r w:rsidR="004E2683">
              <w:rPr>
                <w:rFonts w:asciiTheme="majorBidi" w:hAnsiTheme="majorBidi" w:cstheme="majorBidi"/>
                <w:color w:val="auto"/>
                <w:sz w:val="20"/>
                <w:szCs w:val="20"/>
              </w:rPr>
              <w:t>ące</w:t>
            </w:r>
          </w:p>
        </w:tc>
      </w:tr>
    </w:tbl>
    <w:p w14:paraId="6DA933A6" w14:textId="77777777" w:rsidR="001170DE" w:rsidRPr="001170DE" w:rsidRDefault="001170DE" w:rsidP="001170DE">
      <w:pPr>
        <w:rPr>
          <w:rFonts w:asciiTheme="majorBidi" w:hAnsiTheme="majorBidi" w:cstheme="majorBidi"/>
          <w:vanish/>
          <w:color w:val="FF0000"/>
          <w:sz w:val="20"/>
          <w:szCs w:val="20"/>
          <w:highlight w:val="green"/>
        </w:rPr>
      </w:pPr>
    </w:p>
    <w:p w14:paraId="0F2F4B56" w14:textId="77777777" w:rsidR="001170DE" w:rsidRPr="001170DE" w:rsidRDefault="001170DE" w:rsidP="001170DE">
      <w:pPr>
        <w:rPr>
          <w:rFonts w:asciiTheme="majorBidi" w:hAnsiTheme="majorBidi" w:cstheme="majorBidi"/>
          <w:vanish/>
          <w:color w:val="FF0000"/>
          <w:sz w:val="20"/>
          <w:szCs w:val="20"/>
          <w:highlight w:val="green"/>
        </w:rPr>
      </w:pPr>
    </w:p>
    <w:p w14:paraId="2469E89A" w14:textId="77777777" w:rsidR="001170DE" w:rsidRPr="001170DE" w:rsidRDefault="001170DE" w:rsidP="001170DE">
      <w:pPr>
        <w:rPr>
          <w:rFonts w:asciiTheme="majorBidi" w:hAnsiTheme="majorBidi" w:cstheme="majorBidi"/>
          <w:vanish/>
          <w:color w:val="FF0000"/>
          <w:sz w:val="20"/>
          <w:szCs w:val="20"/>
          <w:highlight w:val="green"/>
        </w:rPr>
      </w:pPr>
    </w:p>
    <w:p w14:paraId="0E0D24EE" w14:textId="77777777" w:rsidR="001170DE" w:rsidRPr="001170DE" w:rsidRDefault="001170DE" w:rsidP="001170DE">
      <w:pPr>
        <w:rPr>
          <w:rFonts w:asciiTheme="majorBidi" w:hAnsiTheme="majorBidi" w:cstheme="majorBidi"/>
          <w:vanish/>
          <w:color w:val="FF0000"/>
          <w:sz w:val="20"/>
          <w:szCs w:val="20"/>
          <w:highlight w:val="green"/>
        </w:rPr>
      </w:pPr>
    </w:p>
    <w:p w14:paraId="294E6ECB" w14:textId="77777777" w:rsidR="001170DE" w:rsidRPr="001170DE" w:rsidRDefault="001170DE" w:rsidP="001170DE">
      <w:pPr>
        <w:rPr>
          <w:rFonts w:asciiTheme="majorBidi" w:hAnsiTheme="majorBidi" w:cstheme="majorBidi"/>
          <w:vanish/>
          <w:color w:val="FF0000"/>
          <w:sz w:val="20"/>
          <w:szCs w:val="20"/>
          <w:highlight w:val="green"/>
        </w:rPr>
      </w:pPr>
    </w:p>
    <w:p w14:paraId="15CF20F2" w14:textId="77777777" w:rsidR="000B3569" w:rsidRDefault="000B3569" w:rsidP="006F18B0">
      <w:pPr>
        <w:tabs>
          <w:tab w:val="left" w:pos="426"/>
        </w:tabs>
        <w:ind w:left="426"/>
        <w:rPr>
          <w:rFonts w:ascii="Times New Roman" w:hAnsi="Times New Roman"/>
          <w:sz w:val="20"/>
          <w:szCs w:val="20"/>
        </w:rPr>
      </w:pPr>
    </w:p>
    <w:p w14:paraId="63C042A6" w14:textId="508908B3" w:rsidR="005A04D5" w:rsidRPr="005A04D5" w:rsidRDefault="005A04D5" w:rsidP="005A04D5">
      <w:pPr>
        <w:pStyle w:val="Akapitzlist"/>
        <w:numPr>
          <w:ilvl w:val="0"/>
          <w:numId w:val="8"/>
        </w:numPr>
        <w:tabs>
          <w:tab w:val="left" w:pos="426"/>
        </w:tabs>
        <w:rPr>
          <w:rFonts w:ascii="Times New Roman" w:hAnsi="Times New Roman"/>
          <w:sz w:val="20"/>
          <w:szCs w:val="20"/>
        </w:rPr>
      </w:pPr>
      <w:r w:rsidRPr="005A04D5">
        <w:rPr>
          <w:rFonts w:ascii="Times New Roman" w:hAnsi="Times New Roman"/>
          <w:sz w:val="20"/>
          <w:szCs w:val="20"/>
        </w:rPr>
        <w:t>Wykonawca wraz z samochodem ma obowiązek dostarczyć:</w:t>
      </w:r>
    </w:p>
    <w:p w14:paraId="61C9BF75" w14:textId="2E7EE475" w:rsidR="005A04D5" w:rsidRPr="005A04D5" w:rsidRDefault="005A04D5" w:rsidP="005A04D5">
      <w:pPr>
        <w:pStyle w:val="Akapitzlist"/>
        <w:tabs>
          <w:tab w:val="left" w:pos="426"/>
        </w:tabs>
        <w:ind w:left="360"/>
        <w:rPr>
          <w:rFonts w:ascii="Times New Roman" w:hAnsi="Times New Roman"/>
          <w:sz w:val="20"/>
          <w:szCs w:val="20"/>
        </w:rPr>
      </w:pPr>
      <w:r w:rsidRPr="005A04D5">
        <w:rPr>
          <w:rFonts w:ascii="Times New Roman" w:hAnsi="Times New Roman"/>
          <w:sz w:val="20"/>
          <w:szCs w:val="20"/>
        </w:rPr>
        <w:t>a)</w:t>
      </w:r>
      <w:r w:rsidRPr="005A04D5">
        <w:rPr>
          <w:rFonts w:ascii="Times New Roman" w:hAnsi="Times New Roman"/>
          <w:sz w:val="20"/>
          <w:szCs w:val="20"/>
        </w:rPr>
        <w:tab/>
      </w:r>
      <w:r w:rsidR="0014753A">
        <w:rPr>
          <w:rFonts w:ascii="Times New Roman" w:hAnsi="Times New Roman"/>
          <w:sz w:val="20"/>
          <w:szCs w:val="20"/>
        </w:rPr>
        <w:t>f</w:t>
      </w:r>
      <w:r w:rsidRPr="005A04D5">
        <w:rPr>
          <w:rFonts w:ascii="Times New Roman" w:hAnsi="Times New Roman"/>
          <w:sz w:val="20"/>
          <w:szCs w:val="20"/>
        </w:rPr>
        <w:t>akturę/rachunek zakupu</w:t>
      </w:r>
      <w:r w:rsidR="0014753A">
        <w:rPr>
          <w:rFonts w:ascii="Times New Roman" w:hAnsi="Times New Roman"/>
          <w:sz w:val="20"/>
          <w:szCs w:val="20"/>
        </w:rPr>
        <w:t>;</w:t>
      </w:r>
    </w:p>
    <w:p w14:paraId="13C2CD97" w14:textId="1C21958E" w:rsidR="005A04D5" w:rsidRPr="005A04D5" w:rsidRDefault="005A04D5" w:rsidP="005A04D5">
      <w:pPr>
        <w:pStyle w:val="Akapitzlist"/>
        <w:tabs>
          <w:tab w:val="left" w:pos="426"/>
        </w:tabs>
        <w:ind w:left="360"/>
        <w:rPr>
          <w:rFonts w:ascii="Times New Roman" w:hAnsi="Times New Roman"/>
          <w:sz w:val="20"/>
          <w:szCs w:val="20"/>
        </w:rPr>
      </w:pPr>
      <w:r w:rsidRPr="005A04D5">
        <w:rPr>
          <w:rFonts w:ascii="Times New Roman" w:hAnsi="Times New Roman"/>
          <w:sz w:val="20"/>
          <w:szCs w:val="20"/>
        </w:rPr>
        <w:t>b)</w:t>
      </w:r>
      <w:r w:rsidRPr="005A04D5">
        <w:rPr>
          <w:rFonts w:ascii="Times New Roman" w:hAnsi="Times New Roman"/>
          <w:sz w:val="20"/>
          <w:szCs w:val="20"/>
        </w:rPr>
        <w:tab/>
      </w:r>
      <w:r w:rsidR="0014753A">
        <w:rPr>
          <w:rFonts w:ascii="Times New Roman" w:hAnsi="Times New Roman"/>
          <w:sz w:val="20"/>
          <w:szCs w:val="20"/>
        </w:rPr>
        <w:t>k</w:t>
      </w:r>
      <w:r w:rsidRPr="005A04D5">
        <w:rPr>
          <w:rFonts w:ascii="Times New Roman" w:hAnsi="Times New Roman"/>
          <w:sz w:val="20"/>
          <w:szCs w:val="20"/>
        </w:rPr>
        <w:t>siążkę przeglądów serwisowych</w:t>
      </w:r>
      <w:r w:rsidR="0014753A">
        <w:rPr>
          <w:rFonts w:ascii="Times New Roman" w:hAnsi="Times New Roman"/>
          <w:sz w:val="20"/>
          <w:szCs w:val="20"/>
        </w:rPr>
        <w:t>;</w:t>
      </w:r>
    </w:p>
    <w:p w14:paraId="4975493B" w14:textId="2B68FBF9" w:rsidR="0014753A" w:rsidRDefault="002F6D45" w:rsidP="0014753A">
      <w:pPr>
        <w:pStyle w:val="Akapitzlist"/>
        <w:tabs>
          <w:tab w:val="left" w:pos="426"/>
        </w:tabs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</w:t>
      </w:r>
      <w:r>
        <w:rPr>
          <w:rFonts w:ascii="Times New Roman" w:hAnsi="Times New Roman"/>
          <w:sz w:val="20"/>
          <w:szCs w:val="20"/>
        </w:rPr>
        <w:tab/>
        <w:t>i</w:t>
      </w:r>
      <w:r w:rsidR="005A04D5" w:rsidRPr="005A04D5">
        <w:rPr>
          <w:rFonts w:ascii="Times New Roman" w:hAnsi="Times New Roman"/>
          <w:sz w:val="20"/>
          <w:szCs w:val="20"/>
        </w:rPr>
        <w:t>nne dokumenty niezbędne do rejestracji i użytkowania (wszystkie posiadane)</w:t>
      </w:r>
      <w:r w:rsidR="0014753A">
        <w:rPr>
          <w:rFonts w:ascii="Times New Roman" w:hAnsi="Times New Roman"/>
          <w:sz w:val="20"/>
          <w:szCs w:val="20"/>
        </w:rPr>
        <w:t>.</w:t>
      </w:r>
    </w:p>
    <w:p w14:paraId="123DA8BD" w14:textId="7597473C" w:rsidR="0014753A" w:rsidRPr="0014753A" w:rsidRDefault="0014753A" w:rsidP="0014753A">
      <w:pPr>
        <w:pStyle w:val="Akapitzlist"/>
        <w:numPr>
          <w:ilvl w:val="0"/>
          <w:numId w:val="8"/>
        </w:numPr>
        <w:tabs>
          <w:tab w:val="left" w:pos="426"/>
        </w:tabs>
        <w:rPr>
          <w:rFonts w:ascii="Times New Roman" w:hAnsi="Times New Roman"/>
          <w:sz w:val="20"/>
          <w:szCs w:val="20"/>
        </w:rPr>
      </w:pPr>
      <w:r w:rsidRPr="0014753A">
        <w:rPr>
          <w:rFonts w:ascii="Times New Roman" w:hAnsi="Times New Roman"/>
          <w:sz w:val="20"/>
          <w:szCs w:val="20"/>
        </w:rPr>
        <w:t>W</w:t>
      </w:r>
      <w:r w:rsidR="005A04D5" w:rsidRPr="0014753A">
        <w:rPr>
          <w:rFonts w:ascii="Times New Roman" w:hAnsi="Times New Roman"/>
          <w:sz w:val="20"/>
          <w:szCs w:val="20"/>
        </w:rPr>
        <w:t>ykonawca zobowiązuje się do udzielenia co</w:t>
      </w:r>
      <w:r w:rsidR="002F6D45">
        <w:rPr>
          <w:rFonts w:ascii="Times New Roman" w:hAnsi="Times New Roman"/>
          <w:sz w:val="20"/>
          <w:szCs w:val="20"/>
        </w:rPr>
        <w:t xml:space="preserve"> </w:t>
      </w:r>
      <w:r w:rsidR="005A04D5" w:rsidRPr="0014753A">
        <w:rPr>
          <w:rFonts w:ascii="Times New Roman" w:hAnsi="Times New Roman"/>
          <w:sz w:val="20"/>
          <w:szCs w:val="20"/>
        </w:rPr>
        <w:t xml:space="preserve">najmniej </w:t>
      </w:r>
      <w:r w:rsidRPr="0014753A">
        <w:rPr>
          <w:rFonts w:ascii="Times New Roman" w:hAnsi="Times New Roman"/>
          <w:sz w:val="20"/>
          <w:szCs w:val="20"/>
        </w:rPr>
        <w:t>24</w:t>
      </w:r>
      <w:r w:rsidR="005A04D5" w:rsidRPr="0014753A">
        <w:rPr>
          <w:rFonts w:ascii="Times New Roman" w:hAnsi="Times New Roman"/>
          <w:sz w:val="20"/>
          <w:szCs w:val="20"/>
        </w:rPr>
        <w:t>-miesięcznej gwarancji</w:t>
      </w:r>
      <w:r w:rsidRPr="0014753A">
        <w:rPr>
          <w:rFonts w:ascii="Times New Roman" w:hAnsi="Times New Roman"/>
          <w:sz w:val="20"/>
          <w:szCs w:val="20"/>
        </w:rPr>
        <w:t xml:space="preserve"> na elementy mechaniczne, powłokę lakierniczą oraz perforację nadwozia</w:t>
      </w:r>
      <w:r w:rsidR="005A04D5" w:rsidRPr="0014753A">
        <w:rPr>
          <w:rFonts w:ascii="Times New Roman" w:hAnsi="Times New Roman"/>
          <w:sz w:val="20"/>
          <w:szCs w:val="20"/>
        </w:rPr>
        <w:t xml:space="preserve"> oraz realizacji wynikających z niej obowiązków. </w:t>
      </w:r>
      <w:r w:rsidRPr="0014753A">
        <w:rPr>
          <w:rFonts w:ascii="Times New Roman" w:hAnsi="Times New Roman"/>
          <w:sz w:val="20"/>
          <w:szCs w:val="20"/>
        </w:rPr>
        <w:t>Okres gwarancji liczy się od daty odbioru przedmiotu umowy. Szczegółowe warunki dotyczące gwarancji i rękojmi określono w projekcie umowy.</w:t>
      </w:r>
    </w:p>
    <w:p w14:paraId="1CBE8814" w14:textId="77777777" w:rsidR="0014753A" w:rsidRDefault="005A04D5" w:rsidP="0014753A">
      <w:pPr>
        <w:pStyle w:val="Akapitzlist"/>
        <w:numPr>
          <w:ilvl w:val="0"/>
          <w:numId w:val="8"/>
        </w:numPr>
        <w:tabs>
          <w:tab w:val="left" w:pos="426"/>
        </w:tabs>
        <w:rPr>
          <w:rFonts w:ascii="Times New Roman" w:hAnsi="Times New Roman"/>
          <w:sz w:val="20"/>
          <w:szCs w:val="20"/>
        </w:rPr>
      </w:pPr>
      <w:r w:rsidRPr="0014753A">
        <w:rPr>
          <w:rFonts w:ascii="Times New Roman" w:hAnsi="Times New Roman"/>
          <w:sz w:val="20"/>
          <w:szCs w:val="20"/>
        </w:rPr>
        <w:t>Przedmiot zamówienia oraz wszystkie elementy przedmiotu zamówienia muszą być wolne od obciążeń prawami osób trzecich.</w:t>
      </w:r>
    </w:p>
    <w:p w14:paraId="49C8957F" w14:textId="77777777" w:rsidR="0014753A" w:rsidRDefault="005A04D5" w:rsidP="0014753A">
      <w:pPr>
        <w:pStyle w:val="Akapitzlist"/>
        <w:numPr>
          <w:ilvl w:val="0"/>
          <w:numId w:val="8"/>
        </w:numPr>
        <w:tabs>
          <w:tab w:val="left" w:pos="426"/>
        </w:tabs>
        <w:rPr>
          <w:rFonts w:ascii="Times New Roman" w:hAnsi="Times New Roman"/>
          <w:sz w:val="20"/>
          <w:szCs w:val="20"/>
        </w:rPr>
      </w:pPr>
      <w:r w:rsidRPr="0014753A">
        <w:rPr>
          <w:rFonts w:ascii="Times New Roman" w:hAnsi="Times New Roman"/>
          <w:sz w:val="20"/>
          <w:szCs w:val="20"/>
        </w:rPr>
        <w:t>Termin i godziny realizacji zamówienia należy uzgodnić z Zamawiającym.</w:t>
      </w:r>
    </w:p>
    <w:p w14:paraId="169ADC5B" w14:textId="77777777" w:rsidR="0014753A" w:rsidRDefault="005A04D5" w:rsidP="0014753A">
      <w:pPr>
        <w:pStyle w:val="Akapitzlist"/>
        <w:numPr>
          <w:ilvl w:val="0"/>
          <w:numId w:val="8"/>
        </w:numPr>
        <w:tabs>
          <w:tab w:val="left" w:pos="426"/>
        </w:tabs>
        <w:rPr>
          <w:rFonts w:ascii="Times New Roman" w:hAnsi="Times New Roman"/>
          <w:sz w:val="20"/>
          <w:szCs w:val="20"/>
        </w:rPr>
      </w:pPr>
      <w:r w:rsidRPr="0014753A">
        <w:rPr>
          <w:rFonts w:ascii="Times New Roman" w:hAnsi="Times New Roman"/>
          <w:sz w:val="20"/>
          <w:szCs w:val="20"/>
        </w:rPr>
        <w:t>Koszty transportu/dostawy oraz koszty odpowiedzialności cywilnej za powstałe uszkodzenia podczas realizacji przedmiotu zamówienia pokrywa Wykonawca.</w:t>
      </w:r>
    </w:p>
    <w:p w14:paraId="7DEF0A53" w14:textId="77777777" w:rsidR="0014753A" w:rsidRDefault="005A04D5" w:rsidP="0014753A">
      <w:pPr>
        <w:pStyle w:val="Akapitzlist"/>
        <w:numPr>
          <w:ilvl w:val="0"/>
          <w:numId w:val="8"/>
        </w:numPr>
        <w:tabs>
          <w:tab w:val="left" w:pos="426"/>
        </w:tabs>
        <w:rPr>
          <w:rFonts w:ascii="Times New Roman" w:hAnsi="Times New Roman"/>
          <w:sz w:val="20"/>
          <w:szCs w:val="20"/>
        </w:rPr>
      </w:pPr>
      <w:r w:rsidRPr="0014753A">
        <w:rPr>
          <w:rFonts w:ascii="Times New Roman" w:hAnsi="Times New Roman"/>
          <w:sz w:val="20"/>
          <w:szCs w:val="20"/>
        </w:rPr>
        <w:t xml:space="preserve">Wszystkie składowe elementy w przedmiocie zamówienia muszą być dostarczone w ilościach i zgodnie z parametrami wskazanymi w </w:t>
      </w:r>
      <w:r w:rsidR="0014753A">
        <w:rPr>
          <w:rFonts w:ascii="Times New Roman" w:hAnsi="Times New Roman"/>
          <w:sz w:val="20"/>
          <w:szCs w:val="20"/>
        </w:rPr>
        <w:t>opisie przedmiotu</w:t>
      </w:r>
      <w:r w:rsidRPr="0014753A">
        <w:rPr>
          <w:rFonts w:ascii="Times New Roman" w:hAnsi="Times New Roman"/>
          <w:sz w:val="20"/>
          <w:szCs w:val="20"/>
        </w:rPr>
        <w:t xml:space="preserve"> zamówienia</w:t>
      </w:r>
      <w:r w:rsidR="0014753A">
        <w:rPr>
          <w:rFonts w:ascii="Times New Roman" w:hAnsi="Times New Roman"/>
          <w:sz w:val="20"/>
          <w:szCs w:val="20"/>
        </w:rPr>
        <w:t>.</w:t>
      </w:r>
    </w:p>
    <w:p w14:paraId="500FEF45" w14:textId="77777777" w:rsidR="0014753A" w:rsidRDefault="005A04D5" w:rsidP="0014753A">
      <w:pPr>
        <w:pStyle w:val="Akapitzlist"/>
        <w:numPr>
          <w:ilvl w:val="0"/>
          <w:numId w:val="8"/>
        </w:numPr>
        <w:tabs>
          <w:tab w:val="left" w:pos="426"/>
        </w:tabs>
        <w:rPr>
          <w:rFonts w:ascii="Times New Roman" w:hAnsi="Times New Roman"/>
          <w:sz w:val="20"/>
          <w:szCs w:val="20"/>
        </w:rPr>
      </w:pPr>
      <w:r w:rsidRPr="0014753A">
        <w:rPr>
          <w:rFonts w:ascii="Times New Roman" w:hAnsi="Times New Roman"/>
          <w:sz w:val="20"/>
          <w:szCs w:val="20"/>
        </w:rPr>
        <w:t>Każdy element przedmiotu zamówienia musi odpowiednio spełniać parametry zgodne z</w:t>
      </w:r>
      <w:r w:rsidR="0014753A">
        <w:rPr>
          <w:rFonts w:ascii="Times New Roman" w:hAnsi="Times New Roman"/>
          <w:sz w:val="20"/>
          <w:szCs w:val="20"/>
        </w:rPr>
        <w:t xml:space="preserve"> opisem przedmiotu </w:t>
      </w:r>
      <w:r w:rsidRPr="0014753A">
        <w:rPr>
          <w:rFonts w:ascii="Times New Roman" w:hAnsi="Times New Roman"/>
          <w:sz w:val="20"/>
          <w:szCs w:val="20"/>
        </w:rPr>
        <w:t>zamówienia</w:t>
      </w:r>
      <w:r w:rsidR="0014753A">
        <w:rPr>
          <w:rFonts w:ascii="Times New Roman" w:hAnsi="Times New Roman"/>
          <w:sz w:val="20"/>
          <w:szCs w:val="20"/>
        </w:rPr>
        <w:t>.</w:t>
      </w:r>
    </w:p>
    <w:p w14:paraId="54CF8266" w14:textId="4FF51F63" w:rsidR="00A63823" w:rsidRPr="00C52CD6" w:rsidRDefault="00A63823" w:rsidP="00944D61">
      <w:pPr>
        <w:numPr>
          <w:ilvl w:val="0"/>
          <w:numId w:val="8"/>
        </w:numPr>
        <w:tabs>
          <w:tab w:val="left" w:pos="426"/>
        </w:tabs>
        <w:ind w:left="426" w:hanging="426"/>
        <w:rPr>
          <w:rFonts w:ascii="Times New Roman" w:hAnsi="Times New Roman"/>
          <w:sz w:val="20"/>
          <w:szCs w:val="20"/>
        </w:rPr>
      </w:pPr>
      <w:r w:rsidRPr="00C52CD6">
        <w:rPr>
          <w:rFonts w:ascii="Times New Roman" w:hAnsi="Times New Roman"/>
          <w:sz w:val="20"/>
          <w:szCs w:val="20"/>
        </w:rPr>
        <w:t>Jeżeli dokumentacja zamówienia wskazywałaby w odniesieniu do niektórych materiałów znaki towarowe lub pochodzenie, Zamawiający, zgodnie z art. 99 ust. 5 ustawy</w:t>
      </w:r>
      <w:r w:rsidR="002F6D45">
        <w:rPr>
          <w:rFonts w:ascii="Times New Roman" w:hAnsi="Times New Roman"/>
          <w:sz w:val="20"/>
          <w:szCs w:val="20"/>
        </w:rPr>
        <w:t xml:space="preserve"> </w:t>
      </w:r>
      <w:r w:rsidR="004917B6">
        <w:rPr>
          <w:rFonts w:ascii="Times New Roman" w:hAnsi="Times New Roman"/>
          <w:sz w:val="20"/>
          <w:szCs w:val="20"/>
        </w:rPr>
        <w:t>Prawo zamówień publicznych</w:t>
      </w:r>
      <w:r w:rsidRPr="002F6D45">
        <w:rPr>
          <w:rFonts w:ascii="Times New Roman" w:hAnsi="Times New Roman"/>
          <w:color w:val="00B050"/>
          <w:sz w:val="20"/>
          <w:szCs w:val="20"/>
        </w:rPr>
        <w:t xml:space="preserve"> </w:t>
      </w:r>
      <w:r w:rsidRPr="00C52CD6">
        <w:rPr>
          <w:rFonts w:ascii="Times New Roman" w:hAnsi="Times New Roman"/>
          <w:sz w:val="20"/>
          <w:szCs w:val="20"/>
        </w:rPr>
        <w:t xml:space="preserve">dopuszcza rozwiązania równoważne. Wszelkie produkty pochodzące od konkretnych producentów, określają minimalne parametry jakościowe i cechy użytkowe, jakim muszą odpowiadać materiały i urządzenia, aby spełnić wymagania stawiane przez Zamawiającego i stanowią wyłącznie </w:t>
      </w:r>
      <w:r w:rsidRPr="00C52CD6">
        <w:rPr>
          <w:rFonts w:ascii="Times New Roman" w:hAnsi="Times New Roman"/>
          <w:sz w:val="20"/>
          <w:szCs w:val="20"/>
        </w:rPr>
        <w:lastRenderedPageBreak/>
        <w:t xml:space="preserve">wzorzec jakościowy przedmiotu zamówienia. Operowanie przykładowymi nazwami producenta ma jedynie na celu doprecyzowanie poziomu oczekiwań </w:t>
      </w:r>
      <w:r w:rsidR="007E4B28" w:rsidRPr="00C52CD6">
        <w:rPr>
          <w:rFonts w:ascii="Times New Roman" w:hAnsi="Times New Roman"/>
          <w:sz w:val="20"/>
          <w:szCs w:val="20"/>
        </w:rPr>
        <w:t>Z</w:t>
      </w:r>
      <w:r w:rsidRPr="00C52CD6">
        <w:rPr>
          <w:rFonts w:ascii="Times New Roman" w:hAnsi="Times New Roman"/>
          <w:sz w:val="20"/>
          <w:szCs w:val="20"/>
        </w:rPr>
        <w:t>amawiającego w stosunku do określonego rozwiązania. Zamawiający przy opisie przedmiotu zamówienia, wskazując oznaczenie konkretnego rozwiązania</w:t>
      </w:r>
      <w:r w:rsidR="006B15A7" w:rsidRPr="00C52CD6">
        <w:rPr>
          <w:rFonts w:ascii="Times New Roman" w:hAnsi="Times New Roman"/>
          <w:sz w:val="20"/>
          <w:szCs w:val="20"/>
        </w:rPr>
        <w:t>/</w:t>
      </w:r>
      <w:r w:rsidRPr="00C52CD6">
        <w:rPr>
          <w:rFonts w:ascii="Times New Roman" w:hAnsi="Times New Roman"/>
          <w:sz w:val="20"/>
          <w:szCs w:val="20"/>
        </w:rPr>
        <w:t>producenta</w:t>
      </w:r>
      <w:r w:rsidR="006B15A7" w:rsidRPr="00C52CD6">
        <w:rPr>
          <w:rFonts w:ascii="Times New Roman" w:hAnsi="Times New Roman"/>
          <w:sz w:val="20"/>
          <w:szCs w:val="20"/>
        </w:rPr>
        <w:t>/</w:t>
      </w:r>
      <w:r w:rsidRPr="00C52CD6">
        <w:rPr>
          <w:rFonts w:ascii="Times New Roman" w:hAnsi="Times New Roman"/>
          <w:sz w:val="20"/>
          <w:szCs w:val="20"/>
        </w:rPr>
        <w:t xml:space="preserve">dostawcy lub konkretny produkt, dopuszcza jednocześnie </w:t>
      </w:r>
      <w:r w:rsidR="006B15A7" w:rsidRPr="00C52CD6">
        <w:rPr>
          <w:rFonts w:ascii="Times New Roman" w:hAnsi="Times New Roman"/>
          <w:sz w:val="20"/>
          <w:szCs w:val="20"/>
        </w:rPr>
        <w:t xml:space="preserve">rozwiązania </w:t>
      </w:r>
      <w:r w:rsidRPr="00C52CD6">
        <w:rPr>
          <w:rFonts w:ascii="Times New Roman" w:hAnsi="Times New Roman"/>
          <w:sz w:val="20"/>
          <w:szCs w:val="20"/>
        </w:rPr>
        <w:t>równoważne o parametrach jakościowych i cechach użytkowych, co najmniej na poziomie parametrów wskazanego produktu, uznając tym samym każd</w:t>
      </w:r>
      <w:r w:rsidR="006B15A7" w:rsidRPr="00C52CD6">
        <w:rPr>
          <w:rFonts w:ascii="Times New Roman" w:hAnsi="Times New Roman"/>
          <w:sz w:val="20"/>
          <w:szCs w:val="20"/>
        </w:rPr>
        <w:t>e rozwiązanie</w:t>
      </w:r>
      <w:r w:rsidRPr="00C52CD6">
        <w:rPr>
          <w:rFonts w:ascii="Times New Roman" w:hAnsi="Times New Roman"/>
          <w:sz w:val="20"/>
          <w:szCs w:val="20"/>
        </w:rPr>
        <w:t xml:space="preserve"> o wskazanych</w:t>
      </w:r>
      <w:r w:rsidR="006B15A7" w:rsidRPr="00C52CD6">
        <w:rPr>
          <w:rFonts w:ascii="Times New Roman" w:hAnsi="Times New Roman"/>
          <w:sz w:val="20"/>
          <w:szCs w:val="20"/>
        </w:rPr>
        <w:t xml:space="preserve"> lub lepszych</w:t>
      </w:r>
      <w:r w:rsidRPr="00C52CD6">
        <w:rPr>
          <w:rFonts w:ascii="Times New Roman" w:hAnsi="Times New Roman"/>
          <w:sz w:val="20"/>
          <w:szCs w:val="20"/>
        </w:rPr>
        <w:t xml:space="preserve"> parametrach.</w:t>
      </w:r>
      <w:r w:rsidR="006B15A7" w:rsidRPr="00C52CD6">
        <w:rPr>
          <w:rFonts w:ascii="Times New Roman" w:hAnsi="Times New Roman"/>
          <w:sz w:val="20"/>
          <w:szCs w:val="20"/>
        </w:rPr>
        <w:t xml:space="preserve"> </w:t>
      </w:r>
    </w:p>
    <w:p w14:paraId="3808C718" w14:textId="724BE2CD" w:rsidR="00042404" w:rsidRDefault="00D660D1" w:rsidP="00042404">
      <w:pPr>
        <w:numPr>
          <w:ilvl w:val="0"/>
          <w:numId w:val="8"/>
        </w:numPr>
        <w:tabs>
          <w:tab w:val="left" w:pos="426"/>
        </w:tabs>
        <w:ind w:left="426" w:hanging="426"/>
        <w:rPr>
          <w:rFonts w:ascii="Times New Roman" w:hAnsi="Times New Roman"/>
          <w:sz w:val="20"/>
          <w:szCs w:val="20"/>
        </w:rPr>
      </w:pPr>
      <w:r w:rsidRPr="00C52CD6">
        <w:rPr>
          <w:rFonts w:ascii="Times New Roman" w:hAnsi="Times New Roman"/>
          <w:sz w:val="20"/>
          <w:szCs w:val="20"/>
        </w:rPr>
        <w:t xml:space="preserve">Oznaczenie kodowe CPV: </w:t>
      </w:r>
    </w:p>
    <w:p w14:paraId="1BE4253C" w14:textId="6DD78C03" w:rsidR="00233111" w:rsidRDefault="00233111" w:rsidP="00BC223B">
      <w:pPr>
        <w:tabs>
          <w:tab w:val="left" w:pos="426"/>
        </w:tabs>
        <w:ind w:left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34110000-1 – Samochody osobowe</w:t>
      </w:r>
    </w:p>
    <w:p w14:paraId="4135D28C" w14:textId="64B430E2" w:rsidR="00233111" w:rsidRDefault="00233111" w:rsidP="00BC223B">
      <w:pPr>
        <w:tabs>
          <w:tab w:val="left" w:pos="426"/>
        </w:tabs>
        <w:ind w:left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34115200-8 – Pojazdy silnikowe do transportu mniej niż 10 osób</w:t>
      </w:r>
    </w:p>
    <w:p w14:paraId="69FFE418" w14:textId="4BD476EE" w:rsidR="00233111" w:rsidRPr="00C52CD6" w:rsidRDefault="00233111" w:rsidP="00233111">
      <w:pPr>
        <w:tabs>
          <w:tab w:val="left" w:pos="426"/>
        </w:tabs>
        <w:ind w:left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34114400-3 – Minibusy</w:t>
      </w:r>
    </w:p>
    <w:p w14:paraId="05DBC8A4" w14:textId="5542C351" w:rsidR="00873510" w:rsidRPr="00C52CD6" w:rsidRDefault="00873510" w:rsidP="00873510">
      <w:pPr>
        <w:numPr>
          <w:ilvl w:val="0"/>
          <w:numId w:val="8"/>
        </w:numPr>
        <w:tabs>
          <w:tab w:val="left" w:pos="426"/>
        </w:tabs>
        <w:ind w:left="426" w:hanging="426"/>
        <w:rPr>
          <w:rFonts w:ascii="Times New Roman" w:hAnsi="Times New Roman"/>
          <w:sz w:val="20"/>
          <w:szCs w:val="20"/>
        </w:rPr>
      </w:pPr>
      <w:r w:rsidRPr="00C52CD6">
        <w:rPr>
          <w:rFonts w:ascii="Times New Roman" w:hAnsi="Times New Roman"/>
          <w:sz w:val="20"/>
          <w:szCs w:val="20"/>
        </w:rPr>
        <w:t>Zamawiający nie dopuszcza składania ofert częściowych.</w:t>
      </w:r>
    </w:p>
    <w:p w14:paraId="0D519571" w14:textId="13F6EE99" w:rsidR="000E39FE" w:rsidRPr="00C52CD6" w:rsidRDefault="00D660D1" w:rsidP="005963A3">
      <w:pPr>
        <w:numPr>
          <w:ilvl w:val="0"/>
          <w:numId w:val="8"/>
        </w:numPr>
        <w:tabs>
          <w:tab w:val="left" w:pos="426"/>
        </w:tabs>
        <w:ind w:left="426" w:hanging="426"/>
        <w:rPr>
          <w:rFonts w:ascii="Times New Roman" w:hAnsi="Times New Roman"/>
          <w:sz w:val="20"/>
          <w:szCs w:val="20"/>
        </w:rPr>
      </w:pPr>
      <w:r w:rsidRPr="00C52CD6">
        <w:rPr>
          <w:rFonts w:ascii="Times New Roman" w:hAnsi="Times New Roman"/>
          <w:sz w:val="20"/>
          <w:szCs w:val="20"/>
        </w:rPr>
        <w:t>Zamawiający nie dopuszcza składania ofert wariantowych.</w:t>
      </w:r>
    </w:p>
    <w:p w14:paraId="5F8B9E8D" w14:textId="3B00C970" w:rsidR="000E39FE" w:rsidRPr="008F6A78" w:rsidRDefault="00D660D1" w:rsidP="008F6A78">
      <w:pPr>
        <w:numPr>
          <w:ilvl w:val="0"/>
          <w:numId w:val="8"/>
        </w:numPr>
        <w:tabs>
          <w:tab w:val="left" w:pos="426"/>
        </w:tabs>
        <w:ind w:left="426" w:hanging="426"/>
        <w:rPr>
          <w:rFonts w:ascii="Times New Roman" w:hAnsi="Times New Roman"/>
          <w:sz w:val="20"/>
          <w:szCs w:val="20"/>
        </w:rPr>
      </w:pPr>
      <w:r w:rsidRPr="00C52CD6">
        <w:rPr>
          <w:rFonts w:ascii="Times New Roman" w:hAnsi="Times New Roman"/>
          <w:sz w:val="20"/>
          <w:szCs w:val="20"/>
        </w:rPr>
        <w:t xml:space="preserve">Wykonawca udzieli Zamawiającemu pisemnej gwarancji jakości na </w:t>
      </w:r>
      <w:r w:rsidR="00623CEC">
        <w:rPr>
          <w:rFonts w:ascii="Times New Roman" w:hAnsi="Times New Roman"/>
          <w:sz w:val="20"/>
          <w:szCs w:val="20"/>
        </w:rPr>
        <w:t>dostarczony</w:t>
      </w:r>
      <w:r w:rsidRPr="00C52CD6">
        <w:rPr>
          <w:rFonts w:ascii="Times New Roman" w:hAnsi="Times New Roman"/>
          <w:sz w:val="20"/>
          <w:szCs w:val="20"/>
        </w:rPr>
        <w:t xml:space="preserve"> przedmiot zamówienia, a dokument gwarancyjny określający uprawnienia i obowiązki Zamawiającego zostanie dołączony do końcowego protokołu </w:t>
      </w:r>
      <w:r w:rsidR="00623CEC">
        <w:rPr>
          <w:rFonts w:ascii="Times New Roman" w:hAnsi="Times New Roman"/>
          <w:sz w:val="20"/>
          <w:szCs w:val="20"/>
        </w:rPr>
        <w:t xml:space="preserve">odbioru </w:t>
      </w:r>
      <w:r w:rsidR="00B2639E">
        <w:rPr>
          <w:rFonts w:ascii="Times New Roman" w:hAnsi="Times New Roman"/>
          <w:sz w:val="20"/>
          <w:szCs w:val="20"/>
        </w:rPr>
        <w:t>przedmiotu zamówienia</w:t>
      </w:r>
      <w:r w:rsidRPr="00C52CD6">
        <w:rPr>
          <w:rFonts w:ascii="Times New Roman" w:hAnsi="Times New Roman"/>
          <w:sz w:val="20"/>
          <w:szCs w:val="20"/>
        </w:rPr>
        <w:t xml:space="preserve">. </w:t>
      </w:r>
    </w:p>
    <w:p w14:paraId="59F4D0D9" w14:textId="5B672BC8" w:rsidR="000E39FE" w:rsidRDefault="00D660D1" w:rsidP="005963A3">
      <w:pPr>
        <w:numPr>
          <w:ilvl w:val="0"/>
          <w:numId w:val="8"/>
        </w:numPr>
        <w:tabs>
          <w:tab w:val="left" w:pos="426"/>
        </w:tabs>
        <w:ind w:left="426" w:hanging="426"/>
        <w:rPr>
          <w:rFonts w:ascii="Times New Roman" w:hAnsi="Times New Roman"/>
          <w:sz w:val="20"/>
          <w:szCs w:val="20"/>
        </w:rPr>
      </w:pPr>
      <w:r w:rsidRPr="00E84138">
        <w:rPr>
          <w:rFonts w:ascii="Times New Roman" w:hAnsi="Times New Roman"/>
          <w:sz w:val="20"/>
          <w:szCs w:val="20"/>
        </w:rPr>
        <w:t xml:space="preserve">Zamawiający </w:t>
      </w:r>
      <w:r w:rsidR="008E2744" w:rsidRPr="008E2744">
        <w:rPr>
          <w:rFonts w:ascii="Times New Roman" w:hAnsi="Times New Roman"/>
          <w:b/>
          <w:bCs/>
          <w:sz w:val="20"/>
          <w:szCs w:val="20"/>
        </w:rPr>
        <w:t xml:space="preserve">nie </w:t>
      </w:r>
      <w:r w:rsidRPr="008E2744">
        <w:rPr>
          <w:rFonts w:ascii="Times New Roman" w:hAnsi="Times New Roman"/>
          <w:b/>
          <w:bCs/>
          <w:sz w:val="20"/>
          <w:szCs w:val="20"/>
        </w:rPr>
        <w:t>wymaga</w:t>
      </w:r>
      <w:r w:rsidRPr="00E84138">
        <w:rPr>
          <w:rFonts w:ascii="Times New Roman" w:hAnsi="Times New Roman"/>
          <w:sz w:val="20"/>
          <w:szCs w:val="20"/>
        </w:rPr>
        <w:t xml:space="preserve"> wskazania przez Wykonawcę części zamówienia, których wykonanie zamierza powierzyć podwykonawcom</w:t>
      </w:r>
      <w:r w:rsidR="004639BF">
        <w:rPr>
          <w:rFonts w:ascii="Times New Roman" w:hAnsi="Times New Roman"/>
          <w:sz w:val="20"/>
          <w:szCs w:val="20"/>
        </w:rPr>
        <w:t xml:space="preserve"> </w:t>
      </w:r>
      <w:r w:rsidR="008E2744">
        <w:rPr>
          <w:rFonts w:ascii="Times New Roman" w:hAnsi="Times New Roman"/>
          <w:sz w:val="20"/>
          <w:szCs w:val="20"/>
        </w:rPr>
        <w:t xml:space="preserve">jak i </w:t>
      </w:r>
      <w:r w:rsidRPr="00E84138">
        <w:rPr>
          <w:rFonts w:ascii="Times New Roman" w:hAnsi="Times New Roman"/>
          <w:sz w:val="20"/>
          <w:szCs w:val="20"/>
        </w:rPr>
        <w:t>podania firm/nazw podwykonawców</w:t>
      </w:r>
      <w:r w:rsidR="00956F1F">
        <w:rPr>
          <w:rFonts w:ascii="Times New Roman" w:hAnsi="Times New Roman"/>
          <w:sz w:val="20"/>
          <w:szCs w:val="20"/>
        </w:rPr>
        <w:t xml:space="preserve"> </w:t>
      </w:r>
      <w:r w:rsidR="00956F1F" w:rsidRPr="00956F1F">
        <w:rPr>
          <w:rFonts w:ascii="Times New Roman" w:hAnsi="Times New Roman"/>
          <w:sz w:val="20"/>
          <w:szCs w:val="20"/>
        </w:rPr>
        <w:t>wraz z przedmiotem umów o podwykonawstwo, dla których są oni proponowani</w:t>
      </w:r>
      <w:r w:rsidRPr="00E84138">
        <w:rPr>
          <w:rFonts w:ascii="Times New Roman" w:hAnsi="Times New Roman"/>
          <w:sz w:val="20"/>
          <w:szCs w:val="20"/>
        </w:rPr>
        <w:t>.</w:t>
      </w:r>
    </w:p>
    <w:p w14:paraId="667D53FA" w14:textId="5F3152F6" w:rsidR="00C35895" w:rsidRPr="00F52B18" w:rsidRDefault="00C35895" w:rsidP="001B3469">
      <w:pPr>
        <w:tabs>
          <w:tab w:val="left" w:pos="426"/>
        </w:tabs>
        <w:ind w:left="426"/>
        <w:rPr>
          <w:rFonts w:ascii="Times New Roman" w:hAnsi="Times New Roman"/>
          <w:strike/>
          <w:sz w:val="20"/>
          <w:szCs w:val="20"/>
          <w:highlight w:val="yellow"/>
        </w:rPr>
      </w:pPr>
    </w:p>
    <w:p w14:paraId="7F9485EC" w14:textId="16DEDD1F" w:rsidR="001A1CD8" w:rsidRPr="00E84138" w:rsidRDefault="00480339" w:rsidP="00AA597B">
      <w:pPr>
        <w:pStyle w:val="Tytu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841EC3" w:rsidRPr="00E84138">
        <w:rPr>
          <w:rFonts w:ascii="Times New Roman" w:hAnsi="Times New Roman"/>
          <w:sz w:val="24"/>
        </w:rPr>
        <w:t xml:space="preserve">INFORMACJA O </w:t>
      </w:r>
      <w:r w:rsidR="001A1CD8" w:rsidRPr="00E84138">
        <w:rPr>
          <w:rFonts w:ascii="Times New Roman" w:hAnsi="Times New Roman"/>
          <w:sz w:val="24"/>
        </w:rPr>
        <w:t>MOŻLIWOŚCI PROWADZENIA NEGOCJACJI</w:t>
      </w:r>
    </w:p>
    <w:p w14:paraId="4B9289D0" w14:textId="348DE909" w:rsidR="00841EC3" w:rsidRDefault="001A1CD8" w:rsidP="001A1CD8">
      <w:pPr>
        <w:pStyle w:val="Tytu"/>
        <w:jc w:val="both"/>
        <w:rPr>
          <w:rFonts w:ascii="Times New Roman" w:hAnsi="Times New Roman"/>
          <w:b w:val="0"/>
          <w:bCs/>
          <w:sz w:val="20"/>
          <w:szCs w:val="20"/>
        </w:rPr>
      </w:pPr>
      <w:r w:rsidRPr="00E84138">
        <w:rPr>
          <w:rFonts w:ascii="Times New Roman" w:hAnsi="Times New Roman"/>
          <w:b w:val="0"/>
          <w:bCs/>
          <w:sz w:val="20"/>
          <w:szCs w:val="20"/>
        </w:rPr>
        <w:t>Zamawiający nie przewiduje</w:t>
      </w:r>
      <w:r w:rsidR="006E0E73" w:rsidRPr="00E84138">
        <w:rPr>
          <w:rFonts w:ascii="Times New Roman" w:hAnsi="Times New Roman"/>
          <w:b w:val="0"/>
          <w:bCs/>
          <w:sz w:val="20"/>
          <w:szCs w:val="20"/>
        </w:rPr>
        <w:t xml:space="preserve"> wyboru oferty najkorzystniejszej z zastosowaniem negocjacji</w:t>
      </w:r>
      <w:r w:rsidRPr="00E84138">
        <w:rPr>
          <w:rFonts w:ascii="Times New Roman" w:hAnsi="Times New Roman"/>
          <w:b w:val="0"/>
          <w:bCs/>
          <w:sz w:val="20"/>
          <w:szCs w:val="20"/>
        </w:rPr>
        <w:t>.</w:t>
      </w:r>
    </w:p>
    <w:p w14:paraId="4331C394" w14:textId="77777777" w:rsidR="0075398A" w:rsidRDefault="0075398A" w:rsidP="001A1CD8">
      <w:pPr>
        <w:pStyle w:val="Tytu"/>
        <w:jc w:val="both"/>
        <w:rPr>
          <w:rFonts w:ascii="Times New Roman" w:hAnsi="Times New Roman"/>
          <w:b w:val="0"/>
          <w:bCs/>
          <w:sz w:val="20"/>
          <w:szCs w:val="20"/>
        </w:rPr>
      </w:pPr>
    </w:p>
    <w:p w14:paraId="6E8C12A0" w14:textId="662EAFDF" w:rsidR="00974D7F" w:rsidRPr="00E84138" w:rsidRDefault="00480339" w:rsidP="00050D01">
      <w:pPr>
        <w:pStyle w:val="Tytu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974D7F" w:rsidRPr="00E84138">
        <w:rPr>
          <w:rFonts w:ascii="Times New Roman" w:hAnsi="Times New Roman"/>
          <w:sz w:val="24"/>
        </w:rPr>
        <w:t>PRZEDMIOTOWE ŚRODKI DOWODOWE</w:t>
      </w:r>
    </w:p>
    <w:p w14:paraId="56B991EB" w14:textId="0DDA4CA5" w:rsidR="00974D7F" w:rsidRPr="00E84138" w:rsidRDefault="003A146B" w:rsidP="00C80975">
      <w:pPr>
        <w:pStyle w:val="Tytu"/>
        <w:jc w:val="both"/>
        <w:rPr>
          <w:rFonts w:ascii="Times New Roman" w:hAnsi="Times New Roman"/>
          <w:b w:val="0"/>
          <w:bCs/>
          <w:sz w:val="20"/>
          <w:szCs w:val="20"/>
        </w:rPr>
      </w:pPr>
      <w:r w:rsidRPr="00E84138">
        <w:rPr>
          <w:rFonts w:ascii="Times New Roman" w:hAnsi="Times New Roman"/>
          <w:b w:val="0"/>
          <w:bCs/>
          <w:sz w:val="20"/>
          <w:szCs w:val="20"/>
        </w:rPr>
        <w:t xml:space="preserve">Zamawiający </w:t>
      </w:r>
      <w:r w:rsidR="00012B5F" w:rsidRPr="00E84138">
        <w:rPr>
          <w:rFonts w:ascii="Times New Roman" w:hAnsi="Times New Roman"/>
          <w:b w:val="0"/>
          <w:bCs/>
          <w:sz w:val="20"/>
          <w:szCs w:val="20"/>
        </w:rPr>
        <w:t xml:space="preserve">nie wymaga </w:t>
      </w:r>
      <w:r w:rsidR="00CC0E60" w:rsidRPr="00E84138">
        <w:rPr>
          <w:rFonts w:ascii="Times New Roman" w:hAnsi="Times New Roman"/>
          <w:b w:val="0"/>
          <w:bCs/>
          <w:sz w:val="20"/>
          <w:szCs w:val="20"/>
        </w:rPr>
        <w:t xml:space="preserve">składania </w:t>
      </w:r>
      <w:r w:rsidR="00012B5F" w:rsidRPr="00E84138">
        <w:rPr>
          <w:rFonts w:ascii="Times New Roman" w:hAnsi="Times New Roman"/>
          <w:b w:val="0"/>
          <w:bCs/>
          <w:sz w:val="20"/>
          <w:szCs w:val="20"/>
        </w:rPr>
        <w:t>przedmiotowych środków dowodowych.</w:t>
      </w:r>
      <w:r w:rsidR="00CC0E60" w:rsidRPr="00E84138">
        <w:rPr>
          <w:rFonts w:ascii="Times New Roman" w:hAnsi="Times New Roman"/>
          <w:b w:val="0"/>
          <w:bCs/>
          <w:sz w:val="20"/>
          <w:szCs w:val="20"/>
        </w:rPr>
        <w:t xml:space="preserve"> </w:t>
      </w:r>
    </w:p>
    <w:p w14:paraId="79467DE8" w14:textId="77777777" w:rsidR="00012B5F" w:rsidRPr="00E84138" w:rsidRDefault="00012B5F" w:rsidP="00974D7F">
      <w:pPr>
        <w:pStyle w:val="Tytu"/>
        <w:ind w:left="142"/>
        <w:jc w:val="both"/>
        <w:rPr>
          <w:rFonts w:ascii="Times New Roman" w:hAnsi="Times New Roman"/>
          <w:b w:val="0"/>
          <w:bCs/>
          <w:sz w:val="18"/>
        </w:rPr>
      </w:pPr>
    </w:p>
    <w:p w14:paraId="7587DD16" w14:textId="281DEA96" w:rsidR="00974D7F" w:rsidRPr="00E84138" w:rsidRDefault="00480339" w:rsidP="00050D01">
      <w:pPr>
        <w:pStyle w:val="Tytu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974D7F" w:rsidRPr="00E84138">
        <w:rPr>
          <w:rFonts w:ascii="Times New Roman" w:hAnsi="Times New Roman"/>
          <w:sz w:val="24"/>
        </w:rPr>
        <w:t>TERMIN WYKONANIA ZAMÓWIENIA</w:t>
      </w:r>
    </w:p>
    <w:p w14:paraId="3E9C07D1" w14:textId="6EB4B916" w:rsidR="00974D7F" w:rsidRPr="002148F5" w:rsidRDefault="001651D4" w:rsidP="003C63B3">
      <w:pPr>
        <w:pStyle w:val="Tytu"/>
        <w:jc w:val="both"/>
        <w:rPr>
          <w:rFonts w:ascii="Times New Roman" w:hAnsi="Times New Roman"/>
          <w:sz w:val="20"/>
          <w:szCs w:val="20"/>
        </w:rPr>
      </w:pPr>
      <w:r w:rsidRPr="00DA7E5E">
        <w:rPr>
          <w:rFonts w:ascii="Times New Roman" w:hAnsi="Times New Roman"/>
          <w:b w:val="0"/>
          <w:bCs/>
          <w:sz w:val="20"/>
          <w:szCs w:val="20"/>
        </w:rPr>
        <w:t>Zamówienie należy zrealizować w ter</w:t>
      </w:r>
      <w:r w:rsidRPr="00924FC1">
        <w:rPr>
          <w:rFonts w:ascii="Times New Roman" w:hAnsi="Times New Roman"/>
          <w:b w:val="0"/>
          <w:bCs/>
          <w:sz w:val="20"/>
          <w:szCs w:val="20"/>
        </w:rPr>
        <w:t xml:space="preserve">minie do </w:t>
      </w:r>
      <w:r w:rsidR="00A02E46" w:rsidRPr="00924FC1">
        <w:rPr>
          <w:rFonts w:ascii="Times New Roman" w:hAnsi="Times New Roman"/>
          <w:sz w:val="20"/>
          <w:szCs w:val="20"/>
        </w:rPr>
        <w:t>3</w:t>
      </w:r>
      <w:r w:rsidR="00416858">
        <w:rPr>
          <w:rFonts w:ascii="Times New Roman" w:hAnsi="Times New Roman"/>
          <w:sz w:val="20"/>
          <w:szCs w:val="20"/>
        </w:rPr>
        <w:t>0</w:t>
      </w:r>
      <w:r w:rsidR="00EE3F13">
        <w:rPr>
          <w:rFonts w:ascii="Times New Roman" w:hAnsi="Times New Roman"/>
          <w:sz w:val="20"/>
          <w:szCs w:val="20"/>
        </w:rPr>
        <w:t xml:space="preserve"> </w:t>
      </w:r>
      <w:r w:rsidR="00416858">
        <w:rPr>
          <w:rFonts w:ascii="Times New Roman" w:hAnsi="Times New Roman"/>
          <w:sz w:val="20"/>
          <w:szCs w:val="20"/>
        </w:rPr>
        <w:t>listopada</w:t>
      </w:r>
      <w:r w:rsidR="00A02E46" w:rsidRPr="00924FC1">
        <w:rPr>
          <w:rFonts w:ascii="Times New Roman" w:hAnsi="Times New Roman"/>
          <w:sz w:val="20"/>
          <w:szCs w:val="20"/>
        </w:rPr>
        <w:t xml:space="preserve"> 202</w:t>
      </w:r>
      <w:r w:rsidR="00416858">
        <w:rPr>
          <w:rFonts w:ascii="Times New Roman" w:hAnsi="Times New Roman"/>
          <w:sz w:val="20"/>
          <w:szCs w:val="20"/>
        </w:rPr>
        <w:t>3</w:t>
      </w:r>
      <w:r w:rsidR="002F6D45">
        <w:rPr>
          <w:rFonts w:ascii="Times New Roman" w:hAnsi="Times New Roman"/>
          <w:sz w:val="20"/>
          <w:szCs w:val="20"/>
        </w:rPr>
        <w:t xml:space="preserve"> </w:t>
      </w:r>
      <w:r w:rsidR="00A02E46" w:rsidRPr="00924FC1">
        <w:rPr>
          <w:rFonts w:ascii="Times New Roman" w:hAnsi="Times New Roman"/>
          <w:sz w:val="20"/>
          <w:szCs w:val="20"/>
        </w:rPr>
        <w:t>r.</w:t>
      </w:r>
    </w:p>
    <w:p w14:paraId="0755D883" w14:textId="77777777" w:rsidR="001651D4" w:rsidRPr="00E84138" w:rsidRDefault="001651D4" w:rsidP="00974D7F">
      <w:pPr>
        <w:pStyle w:val="Tytu"/>
        <w:ind w:left="142"/>
        <w:jc w:val="both"/>
        <w:rPr>
          <w:rFonts w:ascii="Times New Roman" w:hAnsi="Times New Roman"/>
          <w:b w:val="0"/>
          <w:bCs/>
          <w:sz w:val="20"/>
          <w:szCs w:val="20"/>
        </w:rPr>
      </w:pPr>
    </w:p>
    <w:p w14:paraId="202D1DB8" w14:textId="76CA008E" w:rsidR="0067014A" w:rsidRPr="00E84138" w:rsidRDefault="005F242C" w:rsidP="00050D01">
      <w:pPr>
        <w:pStyle w:val="Tytu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974D7F" w:rsidRPr="00E84138">
        <w:rPr>
          <w:rFonts w:ascii="Times New Roman" w:hAnsi="Times New Roman"/>
          <w:sz w:val="24"/>
        </w:rPr>
        <w:t>PODSTAWY WYKLUCZENIA Z POSTĘPOWANIA</w:t>
      </w:r>
      <w:r w:rsidR="00196BBA" w:rsidRPr="00E84138">
        <w:rPr>
          <w:rFonts w:ascii="Times New Roman" w:hAnsi="Times New Roman"/>
          <w:sz w:val="24"/>
        </w:rPr>
        <w:t xml:space="preserve"> </w:t>
      </w:r>
    </w:p>
    <w:p w14:paraId="7DD9D7B5" w14:textId="5D6FDAAA" w:rsidR="00CA26A2" w:rsidRPr="00E84138" w:rsidRDefault="00771043" w:rsidP="00FB61BE">
      <w:pPr>
        <w:numPr>
          <w:ilvl w:val="0"/>
          <w:numId w:val="18"/>
        </w:numPr>
        <w:ind w:left="426" w:hanging="426"/>
        <w:rPr>
          <w:rFonts w:ascii="Times New Roman" w:hAnsi="Times New Roman"/>
          <w:sz w:val="20"/>
          <w:szCs w:val="20"/>
        </w:rPr>
      </w:pPr>
      <w:r w:rsidRPr="00E84138">
        <w:rPr>
          <w:rFonts w:ascii="Times New Roman" w:hAnsi="Times New Roman"/>
          <w:sz w:val="20"/>
          <w:szCs w:val="20"/>
        </w:rPr>
        <w:t>Wykluczeniu z postępowania podlegają Wykonawcy</w:t>
      </w:r>
      <w:r w:rsidR="00CA26A2" w:rsidRPr="00E84138">
        <w:rPr>
          <w:rFonts w:ascii="Times New Roman" w:hAnsi="Times New Roman"/>
          <w:sz w:val="20"/>
          <w:szCs w:val="20"/>
        </w:rPr>
        <w:t>:</w:t>
      </w:r>
    </w:p>
    <w:p w14:paraId="6D23E3D1" w14:textId="3F389CCB" w:rsidR="00EA2CC5" w:rsidRDefault="00F935FD" w:rsidP="00FB61BE">
      <w:pPr>
        <w:numPr>
          <w:ilvl w:val="0"/>
          <w:numId w:val="19"/>
        </w:numPr>
        <w:ind w:left="426" w:firstLine="0"/>
        <w:rPr>
          <w:rFonts w:ascii="Times New Roman" w:hAnsi="Times New Roman"/>
          <w:sz w:val="20"/>
          <w:szCs w:val="20"/>
        </w:rPr>
      </w:pPr>
      <w:r w:rsidRPr="00EA2CC5">
        <w:rPr>
          <w:rFonts w:ascii="Times New Roman" w:hAnsi="Times New Roman"/>
          <w:sz w:val="20"/>
          <w:szCs w:val="20"/>
        </w:rPr>
        <w:t>wobec</w:t>
      </w:r>
      <w:r w:rsidR="00771043" w:rsidRPr="00EA2CC5">
        <w:rPr>
          <w:rFonts w:ascii="Times New Roman" w:hAnsi="Times New Roman"/>
          <w:sz w:val="20"/>
          <w:szCs w:val="20"/>
        </w:rPr>
        <w:t xml:space="preserve"> których zachodzą podstawy wykluczenia wymienione w art. </w:t>
      </w:r>
      <w:r w:rsidR="008A570E" w:rsidRPr="00EA2CC5">
        <w:rPr>
          <w:rFonts w:ascii="Times New Roman" w:hAnsi="Times New Roman"/>
          <w:sz w:val="20"/>
          <w:szCs w:val="20"/>
        </w:rPr>
        <w:t>108 ust. 1 ustawy</w:t>
      </w:r>
      <w:r w:rsidR="002F6D45">
        <w:rPr>
          <w:rFonts w:ascii="Times New Roman" w:hAnsi="Times New Roman"/>
          <w:sz w:val="20"/>
          <w:szCs w:val="20"/>
        </w:rPr>
        <w:t xml:space="preserve"> </w:t>
      </w:r>
      <w:r w:rsidR="00896E33">
        <w:rPr>
          <w:rFonts w:ascii="Times New Roman" w:hAnsi="Times New Roman"/>
          <w:sz w:val="20"/>
          <w:szCs w:val="20"/>
        </w:rPr>
        <w:t>Prawo zamówień publicznych</w:t>
      </w:r>
      <w:r w:rsidR="008A570E" w:rsidRPr="00EA2CC5">
        <w:rPr>
          <w:rFonts w:ascii="Times New Roman" w:hAnsi="Times New Roman"/>
          <w:sz w:val="20"/>
          <w:szCs w:val="20"/>
        </w:rPr>
        <w:t>;</w:t>
      </w:r>
    </w:p>
    <w:p w14:paraId="1B274838" w14:textId="77777777" w:rsidR="00EA2CC5" w:rsidRDefault="00EA2CC5" w:rsidP="00FB61BE">
      <w:pPr>
        <w:numPr>
          <w:ilvl w:val="0"/>
          <w:numId w:val="19"/>
        </w:numPr>
        <w:ind w:left="426" w:firstLine="0"/>
        <w:rPr>
          <w:rFonts w:ascii="Times New Roman" w:hAnsi="Times New Roman"/>
          <w:sz w:val="20"/>
          <w:szCs w:val="20"/>
        </w:rPr>
      </w:pPr>
      <w:r w:rsidRPr="00EA2CC5">
        <w:rPr>
          <w:rFonts w:ascii="Times New Roman" w:hAnsi="Times New Roman"/>
          <w:sz w:val="20"/>
          <w:szCs w:val="20"/>
        </w:rPr>
        <w:t>wobec których zachodzą przesłanki wykluczenia z postępowania na podstawie art.  7 ust. 1 ustawy z dnia 13 kwietnia</w:t>
      </w:r>
    </w:p>
    <w:p w14:paraId="21809BF3" w14:textId="5DEB7751" w:rsidR="00EA2CC5" w:rsidRDefault="00EA2CC5" w:rsidP="00EA2CC5">
      <w:pPr>
        <w:ind w:left="710" w:firstLine="142"/>
        <w:rPr>
          <w:rFonts w:ascii="Times New Roman" w:hAnsi="Times New Roman"/>
          <w:sz w:val="20"/>
          <w:szCs w:val="20"/>
        </w:rPr>
      </w:pPr>
      <w:r w:rsidRPr="00EA2CC5">
        <w:rPr>
          <w:rFonts w:ascii="Times New Roman" w:hAnsi="Times New Roman"/>
          <w:sz w:val="20"/>
          <w:szCs w:val="20"/>
        </w:rPr>
        <w:t xml:space="preserve">2022 r. o szczególnych rozwiązaniach w zakresie przeciwdziałania wspieraniu agresji na Ukrainę oraz służących </w:t>
      </w:r>
    </w:p>
    <w:p w14:paraId="4668CE1D" w14:textId="0012DADF" w:rsidR="00EA2CC5" w:rsidRPr="00EA2CC5" w:rsidRDefault="00EA2CC5" w:rsidP="00EA2CC5">
      <w:pPr>
        <w:ind w:left="568" w:firstLine="284"/>
        <w:rPr>
          <w:rFonts w:ascii="Times New Roman" w:hAnsi="Times New Roman"/>
          <w:sz w:val="20"/>
          <w:szCs w:val="20"/>
        </w:rPr>
      </w:pPr>
      <w:r w:rsidRPr="00EA2CC5">
        <w:rPr>
          <w:rFonts w:ascii="Times New Roman" w:hAnsi="Times New Roman"/>
          <w:sz w:val="20"/>
          <w:szCs w:val="20"/>
        </w:rPr>
        <w:t>ochronie bezpieczeństwa narodowego, wpisani na listę o której mowa w art. 2 ww. ustawy.</w:t>
      </w:r>
    </w:p>
    <w:p w14:paraId="39CB8FC7" w14:textId="3731105C" w:rsidR="00EE1C2C" w:rsidRPr="00E84138" w:rsidRDefault="006E6AE8" w:rsidP="00FB61BE">
      <w:pPr>
        <w:numPr>
          <w:ilvl w:val="0"/>
          <w:numId w:val="18"/>
        </w:numPr>
        <w:ind w:left="426" w:hanging="426"/>
        <w:rPr>
          <w:rFonts w:ascii="Times New Roman" w:hAnsi="Times New Roman"/>
          <w:sz w:val="20"/>
          <w:szCs w:val="20"/>
        </w:rPr>
      </w:pPr>
      <w:r w:rsidRPr="00E84138">
        <w:rPr>
          <w:rFonts w:ascii="Times New Roman" w:hAnsi="Times New Roman"/>
          <w:sz w:val="20"/>
          <w:szCs w:val="20"/>
        </w:rPr>
        <w:t>Wykonawca nie podlega wykluczeniu z postępowania</w:t>
      </w:r>
      <w:r w:rsidR="007E385B" w:rsidRPr="00E84138">
        <w:rPr>
          <w:rFonts w:ascii="Times New Roman" w:hAnsi="Times New Roman"/>
          <w:sz w:val="20"/>
          <w:szCs w:val="20"/>
        </w:rPr>
        <w:t xml:space="preserve"> na podstawie art. 108 ust. 1 pkt. 1</w:t>
      </w:r>
      <w:r w:rsidR="00F542F3">
        <w:rPr>
          <w:rFonts w:ascii="Times New Roman" w:hAnsi="Times New Roman"/>
          <w:sz w:val="20"/>
          <w:szCs w:val="20"/>
        </w:rPr>
        <w:t>,</w:t>
      </w:r>
      <w:r w:rsidR="007E385B" w:rsidRPr="00E84138">
        <w:rPr>
          <w:rFonts w:ascii="Times New Roman" w:hAnsi="Times New Roman"/>
          <w:sz w:val="20"/>
          <w:szCs w:val="20"/>
        </w:rPr>
        <w:t>2,</w:t>
      </w:r>
      <w:r w:rsidR="008D50B6">
        <w:rPr>
          <w:rFonts w:ascii="Times New Roman" w:hAnsi="Times New Roman"/>
          <w:sz w:val="20"/>
          <w:szCs w:val="20"/>
        </w:rPr>
        <w:t>5</w:t>
      </w:r>
      <w:r w:rsidR="005D24BC">
        <w:rPr>
          <w:rFonts w:ascii="Times New Roman" w:hAnsi="Times New Roman"/>
          <w:sz w:val="20"/>
          <w:szCs w:val="20"/>
        </w:rPr>
        <w:t xml:space="preserve"> ustawy</w:t>
      </w:r>
      <w:r w:rsidR="00896E33">
        <w:rPr>
          <w:rFonts w:ascii="Times New Roman" w:hAnsi="Times New Roman"/>
          <w:sz w:val="20"/>
          <w:szCs w:val="20"/>
        </w:rPr>
        <w:t xml:space="preserve"> Prawo zamówień publicznych</w:t>
      </w:r>
      <w:r w:rsidR="007E385B" w:rsidRPr="00E84138">
        <w:rPr>
          <w:rFonts w:ascii="Times New Roman" w:hAnsi="Times New Roman"/>
          <w:sz w:val="20"/>
          <w:szCs w:val="20"/>
        </w:rPr>
        <w:t xml:space="preserve"> jeżeli</w:t>
      </w:r>
      <w:r w:rsidR="00EE1C2C" w:rsidRPr="00E84138">
        <w:rPr>
          <w:rFonts w:ascii="Times New Roman" w:hAnsi="Times New Roman"/>
          <w:sz w:val="20"/>
          <w:szCs w:val="20"/>
        </w:rPr>
        <w:t>:</w:t>
      </w:r>
    </w:p>
    <w:p w14:paraId="6A2186D0" w14:textId="0C7E809F" w:rsidR="00EE1C2C" w:rsidRPr="00E84138" w:rsidRDefault="00A42EA7" w:rsidP="00FB61BE">
      <w:pPr>
        <w:pStyle w:val="Akapitzlist"/>
        <w:numPr>
          <w:ilvl w:val="0"/>
          <w:numId w:val="22"/>
        </w:numPr>
        <w:ind w:left="851" w:hanging="4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</w:t>
      </w:r>
      <w:r w:rsidR="007E385B" w:rsidRPr="00E84138">
        <w:rPr>
          <w:rFonts w:ascii="Times New Roman" w:hAnsi="Times New Roman"/>
          <w:sz w:val="20"/>
          <w:szCs w:val="20"/>
        </w:rPr>
        <w:t>aprawił lub zobowiązał się do naprawienia szkody wyrządzonej przestępstwem</w:t>
      </w:r>
      <w:r w:rsidR="0063373E" w:rsidRPr="00E84138">
        <w:rPr>
          <w:rFonts w:ascii="Times New Roman" w:hAnsi="Times New Roman"/>
          <w:sz w:val="20"/>
          <w:szCs w:val="20"/>
        </w:rPr>
        <w:t>, wykroczeniem lub swoim nieprawidłowym postępowaniem</w:t>
      </w:r>
      <w:r w:rsidR="00EE1C2C" w:rsidRPr="00E84138">
        <w:rPr>
          <w:rFonts w:ascii="Times New Roman" w:hAnsi="Times New Roman"/>
          <w:sz w:val="20"/>
          <w:szCs w:val="20"/>
        </w:rPr>
        <w:t>;</w:t>
      </w:r>
    </w:p>
    <w:p w14:paraId="7552EA41" w14:textId="17909CD3" w:rsidR="00EE1C2C" w:rsidRPr="00E84138" w:rsidRDefault="00A42EA7" w:rsidP="00FB61BE">
      <w:pPr>
        <w:pStyle w:val="Akapitzlist"/>
        <w:numPr>
          <w:ilvl w:val="0"/>
          <w:numId w:val="22"/>
        </w:numPr>
        <w:ind w:left="851" w:hanging="4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</w:t>
      </w:r>
      <w:r w:rsidR="0063373E" w:rsidRPr="00E84138">
        <w:rPr>
          <w:rFonts w:ascii="Times New Roman" w:hAnsi="Times New Roman"/>
          <w:sz w:val="20"/>
          <w:szCs w:val="20"/>
        </w:rPr>
        <w:t>yczerpująco wyjaśnił fakty i okoliczności związane z przestępstwem, wykroczeniem lub swoim nieprawidłowym</w:t>
      </w:r>
      <w:r w:rsidR="001D6E44" w:rsidRPr="00E84138">
        <w:rPr>
          <w:rFonts w:ascii="Times New Roman" w:hAnsi="Times New Roman"/>
          <w:sz w:val="20"/>
          <w:szCs w:val="20"/>
        </w:rPr>
        <w:t xml:space="preserve"> postępowaniem oraz spowodowanymi przez nie szkodami, aktywnie współpracując z właściwymi organami, w tym z organami ścigania </w:t>
      </w:r>
      <w:r w:rsidR="008F77D4" w:rsidRPr="00E84138">
        <w:rPr>
          <w:rFonts w:ascii="Times New Roman" w:hAnsi="Times New Roman"/>
          <w:sz w:val="20"/>
          <w:szCs w:val="20"/>
        </w:rPr>
        <w:t>lub zamawiającym</w:t>
      </w:r>
      <w:r w:rsidR="00EE1C2C" w:rsidRPr="00E84138">
        <w:rPr>
          <w:rFonts w:ascii="Times New Roman" w:hAnsi="Times New Roman"/>
          <w:sz w:val="20"/>
          <w:szCs w:val="20"/>
        </w:rPr>
        <w:t>;</w:t>
      </w:r>
    </w:p>
    <w:p w14:paraId="2CAE368B" w14:textId="39D99DF3" w:rsidR="008F77D4" w:rsidRPr="00E84138" w:rsidRDefault="00A42EA7" w:rsidP="00FB61BE">
      <w:pPr>
        <w:pStyle w:val="Akapitzlist"/>
        <w:numPr>
          <w:ilvl w:val="0"/>
          <w:numId w:val="22"/>
        </w:numPr>
        <w:ind w:left="851" w:hanging="4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8F77D4" w:rsidRPr="00E84138">
        <w:rPr>
          <w:rFonts w:ascii="Times New Roman" w:hAnsi="Times New Roman"/>
          <w:sz w:val="20"/>
          <w:szCs w:val="20"/>
        </w:rPr>
        <w:t>odjął konkretne środki techniczne, organizacyjne i kadrowe odpowiednie dla zapobiegania dalszym przestępstwom, wykroczeniom lub nieprawidłowemu postępowaniu, w szczególności:</w:t>
      </w:r>
    </w:p>
    <w:p w14:paraId="07BB9BE8" w14:textId="6E298B20" w:rsidR="0036473E" w:rsidRPr="00E84138" w:rsidRDefault="00A42EA7" w:rsidP="00FB61BE">
      <w:pPr>
        <w:pStyle w:val="Akapitzlist"/>
        <w:numPr>
          <w:ilvl w:val="0"/>
          <w:numId w:val="23"/>
        </w:numPr>
        <w:ind w:left="1134" w:hanging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</w:t>
      </w:r>
      <w:r w:rsidR="00F935FD" w:rsidRPr="00E84138">
        <w:rPr>
          <w:rFonts w:ascii="Times New Roman" w:hAnsi="Times New Roman"/>
          <w:sz w:val="20"/>
          <w:szCs w:val="20"/>
        </w:rPr>
        <w:t>erwał wszelkie powiązania z osobami lub podmiotami odpowiedzialnymi z nieprawidłowe postępowanie Wykonawcy</w:t>
      </w:r>
      <w:r w:rsidR="001158D4">
        <w:rPr>
          <w:rFonts w:ascii="Times New Roman" w:hAnsi="Times New Roman"/>
          <w:sz w:val="20"/>
          <w:szCs w:val="20"/>
        </w:rPr>
        <w:t>;</w:t>
      </w:r>
    </w:p>
    <w:p w14:paraId="54B962D1" w14:textId="726A4B20" w:rsidR="00F935FD" w:rsidRPr="00E84138" w:rsidRDefault="00A42EA7" w:rsidP="00FB61BE">
      <w:pPr>
        <w:pStyle w:val="Akapitzlist"/>
        <w:numPr>
          <w:ilvl w:val="0"/>
          <w:numId w:val="23"/>
        </w:numPr>
        <w:ind w:left="1134" w:hanging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</w:t>
      </w:r>
      <w:r w:rsidR="00F935FD" w:rsidRPr="00E84138">
        <w:rPr>
          <w:rFonts w:ascii="Times New Roman" w:hAnsi="Times New Roman"/>
          <w:sz w:val="20"/>
          <w:szCs w:val="20"/>
        </w:rPr>
        <w:t>reorganizował personel</w:t>
      </w:r>
      <w:r w:rsidR="001158D4">
        <w:rPr>
          <w:rFonts w:ascii="Times New Roman" w:hAnsi="Times New Roman"/>
          <w:sz w:val="20"/>
          <w:szCs w:val="20"/>
        </w:rPr>
        <w:t>;</w:t>
      </w:r>
    </w:p>
    <w:p w14:paraId="24FCB2BE" w14:textId="55493ED6" w:rsidR="00F935FD" w:rsidRPr="00E84138" w:rsidRDefault="00A42EA7" w:rsidP="00FB61BE">
      <w:pPr>
        <w:pStyle w:val="Akapitzlist"/>
        <w:numPr>
          <w:ilvl w:val="0"/>
          <w:numId w:val="23"/>
        </w:numPr>
        <w:ind w:left="1134" w:hanging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</w:t>
      </w:r>
      <w:r w:rsidR="00F935FD" w:rsidRPr="00E84138">
        <w:rPr>
          <w:rFonts w:ascii="Times New Roman" w:hAnsi="Times New Roman"/>
          <w:sz w:val="20"/>
          <w:szCs w:val="20"/>
        </w:rPr>
        <w:t>drożył system sprawozdawczości i kontroli</w:t>
      </w:r>
      <w:r w:rsidR="001158D4">
        <w:rPr>
          <w:rFonts w:ascii="Times New Roman" w:hAnsi="Times New Roman"/>
          <w:sz w:val="20"/>
          <w:szCs w:val="20"/>
        </w:rPr>
        <w:t>;</w:t>
      </w:r>
    </w:p>
    <w:p w14:paraId="53077536" w14:textId="748685CB" w:rsidR="00F935FD" w:rsidRPr="00E84138" w:rsidRDefault="00A42EA7" w:rsidP="00FB61BE">
      <w:pPr>
        <w:pStyle w:val="Akapitzlist"/>
        <w:numPr>
          <w:ilvl w:val="0"/>
          <w:numId w:val="23"/>
        </w:numPr>
        <w:ind w:left="1134" w:hanging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</w:t>
      </w:r>
      <w:r w:rsidR="00F935FD" w:rsidRPr="00E84138">
        <w:rPr>
          <w:rFonts w:ascii="Times New Roman" w:hAnsi="Times New Roman"/>
          <w:sz w:val="20"/>
          <w:szCs w:val="20"/>
        </w:rPr>
        <w:t>tworzył struktury audytu wewnętrzn</w:t>
      </w:r>
      <w:r w:rsidR="00345DC4" w:rsidRPr="00E84138">
        <w:rPr>
          <w:rFonts w:ascii="Times New Roman" w:hAnsi="Times New Roman"/>
          <w:sz w:val="20"/>
          <w:szCs w:val="20"/>
        </w:rPr>
        <w:t>e</w:t>
      </w:r>
      <w:r w:rsidR="00F935FD" w:rsidRPr="00E84138">
        <w:rPr>
          <w:rFonts w:ascii="Times New Roman" w:hAnsi="Times New Roman"/>
          <w:sz w:val="20"/>
          <w:szCs w:val="20"/>
        </w:rPr>
        <w:t>go</w:t>
      </w:r>
      <w:r w:rsidR="00345DC4" w:rsidRPr="00E84138">
        <w:rPr>
          <w:rFonts w:ascii="Times New Roman" w:hAnsi="Times New Roman"/>
          <w:sz w:val="20"/>
          <w:szCs w:val="20"/>
        </w:rPr>
        <w:t xml:space="preserve"> do monitorowania przestrzegania przepisów, wewnętrznych regulacji lub standardów</w:t>
      </w:r>
      <w:r w:rsidR="001158D4">
        <w:rPr>
          <w:rFonts w:ascii="Times New Roman" w:hAnsi="Times New Roman"/>
          <w:sz w:val="20"/>
          <w:szCs w:val="20"/>
        </w:rPr>
        <w:t>;</w:t>
      </w:r>
    </w:p>
    <w:p w14:paraId="68D1BC3A" w14:textId="59A6445A" w:rsidR="00345DC4" w:rsidRPr="00E84138" w:rsidRDefault="00A42EA7" w:rsidP="00FB61BE">
      <w:pPr>
        <w:pStyle w:val="Akapitzlist"/>
        <w:numPr>
          <w:ilvl w:val="0"/>
          <w:numId w:val="23"/>
        </w:numPr>
        <w:ind w:left="1134" w:hanging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</w:t>
      </w:r>
      <w:r w:rsidR="00345DC4" w:rsidRPr="00E84138">
        <w:rPr>
          <w:rFonts w:ascii="Times New Roman" w:hAnsi="Times New Roman"/>
          <w:sz w:val="20"/>
          <w:szCs w:val="20"/>
        </w:rPr>
        <w:t>prowadził wewnętrzne regulacje dotyczące odpowiedzialności i odszkodowań za nieprzestrzeganie przepisów, wewnętrznych regulacji lub standardów.</w:t>
      </w:r>
    </w:p>
    <w:p w14:paraId="4358C196" w14:textId="54D8776C" w:rsidR="00856297" w:rsidRPr="00E84138" w:rsidRDefault="001261D8" w:rsidP="00FB61BE">
      <w:pPr>
        <w:numPr>
          <w:ilvl w:val="0"/>
          <w:numId w:val="18"/>
        </w:numPr>
        <w:ind w:left="426" w:hanging="426"/>
        <w:rPr>
          <w:rFonts w:ascii="Times New Roman" w:hAnsi="Times New Roman"/>
          <w:sz w:val="20"/>
          <w:szCs w:val="20"/>
        </w:rPr>
      </w:pPr>
      <w:r w:rsidRPr="00E84138">
        <w:rPr>
          <w:rFonts w:ascii="Times New Roman" w:hAnsi="Times New Roman"/>
          <w:sz w:val="20"/>
          <w:szCs w:val="20"/>
        </w:rPr>
        <w:t>Zamawiający dokonuje oceny podjętych przez Wykonawcę czynności naprawczych z uwzględnieniem wagi i okoliczności czynu Wykonawcy</w:t>
      </w:r>
      <w:r w:rsidR="00FF17FD" w:rsidRPr="00E84138">
        <w:rPr>
          <w:rFonts w:ascii="Times New Roman" w:hAnsi="Times New Roman"/>
          <w:sz w:val="20"/>
          <w:szCs w:val="20"/>
        </w:rPr>
        <w:t>.</w:t>
      </w:r>
    </w:p>
    <w:p w14:paraId="08850F67" w14:textId="24D8DAA5" w:rsidR="00714F02" w:rsidRDefault="001261D8" w:rsidP="00FB61BE">
      <w:pPr>
        <w:numPr>
          <w:ilvl w:val="0"/>
          <w:numId w:val="18"/>
        </w:numPr>
        <w:ind w:left="426" w:hanging="426"/>
        <w:rPr>
          <w:rFonts w:ascii="Times New Roman" w:hAnsi="Times New Roman"/>
          <w:sz w:val="20"/>
          <w:szCs w:val="20"/>
        </w:rPr>
      </w:pPr>
      <w:r w:rsidRPr="00E84138">
        <w:rPr>
          <w:rFonts w:ascii="Times New Roman" w:hAnsi="Times New Roman"/>
          <w:sz w:val="20"/>
          <w:szCs w:val="20"/>
        </w:rPr>
        <w:t>W przypadku uznania</w:t>
      </w:r>
      <w:r w:rsidR="00726D75" w:rsidRPr="00E84138">
        <w:rPr>
          <w:rFonts w:ascii="Times New Roman" w:hAnsi="Times New Roman"/>
          <w:sz w:val="20"/>
          <w:szCs w:val="20"/>
        </w:rPr>
        <w:t xml:space="preserve"> środków</w:t>
      </w:r>
      <w:r w:rsidRPr="00E84138">
        <w:rPr>
          <w:rFonts w:ascii="Times New Roman" w:hAnsi="Times New Roman"/>
          <w:sz w:val="20"/>
          <w:szCs w:val="20"/>
        </w:rPr>
        <w:t xml:space="preserve"> </w:t>
      </w:r>
      <w:r w:rsidR="00726D75" w:rsidRPr="00E84138">
        <w:rPr>
          <w:rFonts w:ascii="Times New Roman" w:hAnsi="Times New Roman"/>
          <w:sz w:val="20"/>
          <w:szCs w:val="20"/>
        </w:rPr>
        <w:t>podjętych przez Wykonawcę za niewystarczające do wykazania jego rzetelności Zamawiający wyklucza Wykonawcę</w:t>
      </w:r>
      <w:r w:rsidR="0071007F">
        <w:rPr>
          <w:rFonts w:ascii="Times New Roman" w:hAnsi="Times New Roman"/>
          <w:sz w:val="20"/>
          <w:szCs w:val="20"/>
        </w:rPr>
        <w:t xml:space="preserve"> z udziału w postępowaniu</w:t>
      </w:r>
      <w:r w:rsidR="00726D75" w:rsidRPr="00E84138">
        <w:rPr>
          <w:rFonts w:ascii="Times New Roman" w:hAnsi="Times New Roman"/>
          <w:sz w:val="20"/>
          <w:szCs w:val="20"/>
        </w:rPr>
        <w:t>.</w:t>
      </w:r>
    </w:p>
    <w:p w14:paraId="2E48A4BD" w14:textId="77777777" w:rsidR="00596197" w:rsidRPr="00E84138" w:rsidRDefault="00596197" w:rsidP="00596197">
      <w:pPr>
        <w:ind w:left="426"/>
        <w:rPr>
          <w:rFonts w:ascii="Times New Roman" w:hAnsi="Times New Roman"/>
          <w:sz w:val="20"/>
          <w:szCs w:val="20"/>
        </w:rPr>
      </w:pPr>
    </w:p>
    <w:p w14:paraId="0CA65930" w14:textId="2E1F9307" w:rsidR="00862C00" w:rsidRPr="00E84138" w:rsidRDefault="006344DD" w:rsidP="00050D01">
      <w:pPr>
        <w:pStyle w:val="Tytu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862C00" w:rsidRPr="00E84138">
        <w:rPr>
          <w:rFonts w:ascii="Times New Roman" w:hAnsi="Times New Roman"/>
          <w:sz w:val="24"/>
        </w:rPr>
        <w:t>WARUNKI UDZIAŁU W POSTĘPOWANIU</w:t>
      </w:r>
    </w:p>
    <w:p w14:paraId="68320112" w14:textId="62FE6148" w:rsidR="00B972EB" w:rsidRPr="00B4702B" w:rsidRDefault="00B4702B" w:rsidP="00DD63BF">
      <w:pPr>
        <w:pStyle w:val="Tytu"/>
        <w:jc w:val="both"/>
        <w:rPr>
          <w:rFonts w:ascii="Times New Roman" w:hAnsi="Times New Roman"/>
          <w:b w:val="0"/>
          <w:bCs/>
          <w:sz w:val="20"/>
          <w:szCs w:val="20"/>
          <w:highlight w:val="cyan"/>
        </w:rPr>
      </w:pPr>
      <w:r w:rsidRPr="00DD63BF">
        <w:rPr>
          <w:rFonts w:ascii="Times New Roman" w:hAnsi="Times New Roman"/>
          <w:b w:val="0"/>
          <w:bCs/>
          <w:sz w:val="20"/>
          <w:szCs w:val="20"/>
        </w:rPr>
        <w:t xml:space="preserve">Zamawiający nie </w:t>
      </w:r>
      <w:r w:rsidR="00DD63BF">
        <w:rPr>
          <w:rFonts w:ascii="Times New Roman" w:hAnsi="Times New Roman"/>
          <w:b w:val="0"/>
          <w:bCs/>
          <w:sz w:val="20"/>
          <w:szCs w:val="20"/>
        </w:rPr>
        <w:t>określa w</w:t>
      </w:r>
      <w:r w:rsidRPr="00DD63BF">
        <w:rPr>
          <w:rFonts w:ascii="Times New Roman" w:hAnsi="Times New Roman"/>
          <w:b w:val="0"/>
          <w:bCs/>
          <w:sz w:val="20"/>
          <w:szCs w:val="20"/>
        </w:rPr>
        <w:t xml:space="preserve">arunków udziału w </w:t>
      </w:r>
      <w:r w:rsidR="00A446F0">
        <w:rPr>
          <w:rFonts w:ascii="Times New Roman" w:hAnsi="Times New Roman"/>
          <w:b w:val="0"/>
          <w:bCs/>
          <w:sz w:val="20"/>
          <w:szCs w:val="20"/>
        </w:rPr>
        <w:t xml:space="preserve">niniejszym </w:t>
      </w:r>
      <w:r w:rsidRPr="00DD63BF">
        <w:rPr>
          <w:rFonts w:ascii="Times New Roman" w:hAnsi="Times New Roman"/>
          <w:b w:val="0"/>
          <w:bCs/>
          <w:sz w:val="20"/>
          <w:szCs w:val="20"/>
        </w:rPr>
        <w:t>postępowaniu.</w:t>
      </w:r>
    </w:p>
    <w:p w14:paraId="0F693495" w14:textId="46B72016" w:rsidR="00985716" w:rsidRPr="00E84138" w:rsidRDefault="00985716" w:rsidP="00B169B9">
      <w:pPr>
        <w:pStyle w:val="Tytu"/>
        <w:ind w:left="426"/>
        <w:jc w:val="both"/>
        <w:rPr>
          <w:rFonts w:ascii="Times New Roman" w:hAnsi="Times New Roman"/>
          <w:b w:val="0"/>
          <w:bCs/>
          <w:sz w:val="20"/>
          <w:szCs w:val="20"/>
        </w:rPr>
      </w:pPr>
    </w:p>
    <w:p w14:paraId="0F2E469D" w14:textId="1F6AE22F" w:rsidR="00A06B76" w:rsidRPr="00E84138" w:rsidRDefault="00E94594" w:rsidP="00050D01">
      <w:pPr>
        <w:pStyle w:val="Tytu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862C00" w:rsidRPr="00E84138">
        <w:rPr>
          <w:rFonts w:ascii="Times New Roman" w:hAnsi="Times New Roman"/>
          <w:sz w:val="24"/>
        </w:rPr>
        <w:t>PODMIOTOWE ŚRODKI DOWODOWE</w:t>
      </w:r>
    </w:p>
    <w:p w14:paraId="1F421F32" w14:textId="252BDDB2" w:rsidR="00843F2D" w:rsidRPr="00E84138" w:rsidRDefault="00B50BD7" w:rsidP="00AA597B">
      <w:pPr>
        <w:numPr>
          <w:ilvl w:val="0"/>
          <w:numId w:val="9"/>
        </w:numPr>
        <w:ind w:left="426" w:hanging="426"/>
        <w:rPr>
          <w:rFonts w:ascii="Times New Roman" w:eastAsia="Calibri" w:hAnsi="Times New Roman"/>
          <w:sz w:val="20"/>
          <w:szCs w:val="20"/>
          <w:lang w:eastAsia="en-US"/>
        </w:rPr>
      </w:pPr>
      <w:r w:rsidRPr="00E84138">
        <w:rPr>
          <w:rFonts w:ascii="Times New Roman" w:eastAsia="Calibri" w:hAnsi="Times New Roman"/>
          <w:sz w:val="20"/>
          <w:szCs w:val="20"/>
          <w:lang w:eastAsia="en-US"/>
        </w:rPr>
        <w:t>W</w:t>
      </w:r>
      <w:r w:rsidR="0029713E" w:rsidRPr="00E84138">
        <w:rPr>
          <w:rFonts w:ascii="Times New Roman" w:eastAsia="Calibri" w:hAnsi="Times New Roman"/>
          <w:sz w:val="20"/>
          <w:szCs w:val="20"/>
          <w:lang w:eastAsia="en-US"/>
        </w:rPr>
        <w:t>ykonawca</w:t>
      </w:r>
      <w:r w:rsidR="00A45C38" w:rsidRPr="00E84138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="006272A0" w:rsidRPr="00E84138">
        <w:rPr>
          <w:rFonts w:ascii="Times New Roman" w:eastAsia="Calibri" w:hAnsi="Times New Roman"/>
          <w:sz w:val="20"/>
          <w:szCs w:val="20"/>
          <w:lang w:eastAsia="en-US"/>
        </w:rPr>
        <w:t>wraz z ofertą składa</w:t>
      </w:r>
      <w:r w:rsidR="00843F2D" w:rsidRPr="00E84138">
        <w:rPr>
          <w:rFonts w:ascii="Times New Roman" w:eastAsia="Calibri" w:hAnsi="Times New Roman"/>
          <w:sz w:val="20"/>
          <w:szCs w:val="20"/>
          <w:lang w:eastAsia="en-US"/>
        </w:rPr>
        <w:t>:</w:t>
      </w:r>
    </w:p>
    <w:p w14:paraId="5A8BB243" w14:textId="03DCA305" w:rsidR="00B50BD7" w:rsidRPr="00E84138" w:rsidRDefault="00843F2D" w:rsidP="00FB61BE">
      <w:pPr>
        <w:pStyle w:val="Akapitzlist"/>
        <w:numPr>
          <w:ilvl w:val="0"/>
          <w:numId w:val="30"/>
        </w:numPr>
        <w:ind w:left="851" w:hanging="425"/>
        <w:rPr>
          <w:rFonts w:ascii="Times New Roman" w:hAnsi="Times New Roman"/>
          <w:sz w:val="20"/>
          <w:szCs w:val="20"/>
        </w:rPr>
      </w:pPr>
      <w:r w:rsidRPr="00E84138">
        <w:rPr>
          <w:rFonts w:ascii="Times New Roman" w:hAnsi="Times New Roman"/>
          <w:sz w:val="20"/>
          <w:szCs w:val="20"/>
        </w:rPr>
        <w:t>O</w:t>
      </w:r>
      <w:r w:rsidR="00AA2AC0" w:rsidRPr="00E84138">
        <w:rPr>
          <w:rFonts w:ascii="Times New Roman" w:hAnsi="Times New Roman"/>
          <w:sz w:val="20"/>
          <w:szCs w:val="20"/>
        </w:rPr>
        <w:t>świadczenie o niepodleganiu</w:t>
      </w:r>
      <w:r w:rsidR="0033444C" w:rsidRPr="00E84138">
        <w:rPr>
          <w:rFonts w:ascii="Times New Roman" w:hAnsi="Times New Roman"/>
          <w:sz w:val="20"/>
          <w:szCs w:val="20"/>
        </w:rPr>
        <w:t xml:space="preserve"> wykluczeniu</w:t>
      </w:r>
      <w:r w:rsidR="001A6A1E" w:rsidRPr="00E84138">
        <w:rPr>
          <w:rFonts w:ascii="Times New Roman" w:hAnsi="Times New Roman"/>
          <w:sz w:val="20"/>
          <w:szCs w:val="20"/>
        </w:rPr>
        <w:t xml:space="preserve"> z postępowania oraz </w:t>
      </w:r>
      <w:r w:rsidR="0033444C" w:rsidRPr="00E84138">
        <w:rPr>
          <w:rFonts w:ascii="Times New Roman" w:hAnsi="Times New Roman"/>
          <w:sz w:val="20"/>
          <w:szCs w:val="20"/>
        </w:rPr>
        <w:t xml:space="preserve">spełnianiu warunków udziału w postępowaniu </w:t>
      </w:r>
      <w:r w:rsidR="009C4F7C">
        <w:rPr>
          <w:rFonts w:ascii="Times New Roman" w:hAnsi="Times New Roman"/>
          <w:sz w:val="20"/>
          <w:szCs w:val="20"/>
        </w:rPr>
        <w:br/>
      </w:r>
      <w:r w:rsidR="0033444C" w:rsidRPr="00E84138">
        <w:rPr>
          <w:rFonts w:ascii="Times New Roman" w:hAnsi="Times New Roman"/>
          <w:sz w:val="20"/>
          <w:szCs w:val="20"/>
        </w:rPr>
        <w:t>w zakresie wskazanym przez Zamawiającego</w:t>
      </w:r>
      <w:r w:rsidR="009B35B4">
        <w:rPr>
          <w:rFonts w:ascii="Times New Roman" w:hAnsi="Times New Roman"/>
          <w:sz w:val="20"/>
          <w:szCs w:val="20"/>
        </w:rPr>
        <w:t xml:space="preserve"> – Załącznik nr 3 do treści SWZ</w:t>
      </w:r>
      <w:r w:rsidR="0033444C" w:rsidRPr="00E84138">
        <w:rPr>
          <w:rFonts w:ascii="Times New Roman" w:hAnsi="Times New Roman"/>
          <w:sz w:val="20"/>
          <w:szCs w:val="20"/>
        </w:rPr>
        <w:t>.</w:t>
      </w:r>
    </w:p>
    <w:p w14:paraId="25F2F26C" w14:textId="041152CF" w:rsidR="00843F2D" w:rsidRPr="00E84138" w:rsidRDefault="00843F2D" w:rsidP="00AA597B">
      <w:pPr>
        <w:numPr>
          <w:ilvl w:val="0"/>
          <w:numId w:val="9"/>
        </w:numPr>
        <w:ind w:left="426" w:hanging="426"/>
        <w:rPr>
          <w:rFonts w:ascii="Times New Roman" w:eastAsia="Calibri" w:hAnsi="Times New Roman"/>
          <w:sz w:val="20"/>
          <w:szCs w:val="20"/>
          <w:lang w:eastAsia="en-US"/>
        </w:rPr>
      </w:pPr>
      <w:r w:rsidRPr="00E84138">
        <w:rPr>
          <w:rFonts w:ascii="Times New Roman" w:eastAsia="Calibri" w:hAnsi="Times New Roman"/>
          <w:sz w:val="20"/>
          <w:szCs w:val="20"/>
          <w:lang w:eastAsia="en-US"/>
        </w:rPr>
        <w:t>Wykonawca</w:t>
      </w:r>
      <w:r w:rsidR="00A45C38" w:rsidRPr="00E84138">
        <w:rPr>
          <w:rFonts w:ascii="Times New Roman" w:eastAsia="Calibri" w:hAnsi="Times New Roman"/>
          <w:sz w:val="20"/>
          <w:szCs w:val="20"/>
          <w:lang w:eastAsia="en-US"/>
        </w:rPr>
        <w:t>, którego oferta została najwyżej oceniona</w:t>
      </w:r>
      <w:r w:rsidR="00724F89">
        <w:rPr>
          <w:rFonts w:ascii="Times New Roman" w:eastAsia="Calibri" w:hAnsi="Times New Roman"/>
          <w:sz w:val="20"/>
          <w:szCs w:val="20"/>
          <w:lang w:eastAsia="en-US"/>
        </w:rPr>
        <w:t xml:space="preserve">, </w:t>
      </w:r>
      <w:r w:rsidR="00724F89">
        <w:rPr>
          <w:rFonts w:ascii="Times New Roman" w:hAnsi="Times New Roman"/>
          <w:sz w:val="20"/>
          <w:szCs w:val="20"/>
        </w:rPr>
        <w:t>w</w:t>
      </w:r>
      <w:r w:rsidR="00724F89" w:rsidRPr="00724F89">
        <w:rPr>
          <w:rFonts w:ascii="Times New Roman" w:hAnsi="Times New Roman"/>
          <w:sz w:val="20"/>
          <w:szCs w:val="20"/>
        </w:rPr>
        <w:t xml:space="preserve"> celu potwierdzenia braku podstaw do wykluczenia, o których mowa w pkt. 1.1. Sekcji VIII SWZ</w:t>
      </w:r>
      <w:r w:rsidR="00A45C38" w:rsidRPr="00E84138">
        <w:rPr>
          <w:rFonts w:ascii="Times New Roman" w:eastAsia="Calibri" w:hAnsi="Times New Roman"/>
          <w:sz w:val="20"/>
          <w:szCs w:val="20"/>
          <w:lang w:eastAsia="en-US"/>
        </w:rPr>
        <w:t xml:space="preserve"> składa:</w:t>
      </w:r>
    </w:p>
    <w:p w14:paraId="0207A8B8" w14:textId="0152F4C0" w:rsidR="0098042E" w:rsidRPr="009B35B4" w:rsidRDefault="0018466C" w:rsidP="00FB61BE">
      <w:pPr>
        <w:pStyle w:val="Akapitzlist"/>
        <w:numPr>
          <w:ilvl w:val="0"/>
          <w:numId w:val="24"/>
        </w:numPr>
        <w:ind w:left="851" w:hanging="425"/>
        <w:rPr>
          <w:rFonts w:ascii="Times New Roman" w:hAnsi="Times New Roman"/>
          <w:sz w:val="20"/>
          <w:szCs w:val="20"/>
        </w:rPr>
      </w:pPr>
      <w:r w:rsidRPr="00724F89">
        <w:rPr>
          <w:rFonts w:ascii="Times New Roman" w:hAnsi="Times New Roman"/>
          <w:sz w:val="20"/>
          <w:szCs w:val="20"/>
        </w:rPr>
        <w:lastRenderedPageBreak/>
        <w:t xml:space="preserve">Oświadczenie Wykonawcy </w:t>
      </w:r>
      <w:r w:rsidR="00B247D5" w:rsidRPr="00724F89">
        <w:rPr>
          <w:rFonts w:ascii="Times New Roman" w:hAnsi="Times New Roman"/>
          <w:sz w:val="20"/>
          <w:szCs w:val="20"/>
        </w:rPr>
        <w:t xml:space="preserve">o aktualności informacji zawartych w oświadczeniu, o którym mowa w pkt. 1.1., w zakresie </w:t>
      </w:r>
      <w:r w:rsidR="00E9067A" w:rsidRPr="00724F89">
        <w:rPr>
          <w:rFonts w:ascii="Times New Roman" w:hAnsi="Times New Roman"/>
          <w:sz w:val="20"/>
          <w:szCs w:val="20"/>
        </w:rPr>
        <w:t>art. 10</w:t>
      </w:r>
      <w:r w:rsidR="00DA7135" w:rsidRPr="00724F89">
        <w:rPr>
          <w:rFonts w:ascii="Times New Roman" w:hAnsi="Times New Roman"/>
          <w:sz w:val="20"/>
          <w:szCs w:val="20"/>
        </w:rPr>
        <w:t>8</w:t>
      </w:r>
      <w:r w:rsidR="00E9067A" w:rsidRPr="00724F89">
        <w:rPr>
          <w:rFonts w:ascii="Times New Roman" w:hAnsi="Times New Roman"/>
          <w:sz w:val="20"/>
          <w:szCs w:val="20"/>
        </w:rPr>
        <w:t xml:space="preserve"> ust. 1 ustawy</w:t>
      </w:r>
      <w:r w:rsidR="009B35B4">
        <w:rPr>
          <w:rFonts w:ascii="Times New Roman" w:hAnsi="Times New Roman"/>
          <w:sz w:val="20"/>
          <w:szCs w:val="20"/>
        </w:rPr>
        <w:t xml:space="preserve"> –</w:t>
      </w:r>
      <w:r w:rsidR="009B35B4" w:rsidRPr="009B35B4">
        <w:rPr>
          <w:rFonts w:ascii="Times New Roman" w:hAnsi="Times New Roman"/>
          <w:sz w:val="20"/>
          <w:szCs w:val="20"/>
        </w:rPr>
        <w:t xml:space="preserve"> Załącznik nr </w:t>
      </w:r>
      <w:r w:rsidR="009B35B4">
        <w:rPr>
          <w:rFonts w:ascii="Times New Roman" w:hAnsi="Times New Roman"/>
          <w:sz w:val="20"/>
          <w:szCs w:val="20"/>
        </w:rPr>
        <w:t>4</w:t>
      </w:r>
      <w:r w:rsidR="009B35B4" w:rsidRPr="009B35B4">
        <w:rPr>
          <w:rFonts w:ascii="Times New Roman" w:hAnsi="Times New Roman"/>
          <w:sz w:val="20"/>
          <w:szCs w:val="20"/>
        </w:rPr>
        <w:t xml:space="preserve"> do treści SWZ</w:t>
      </w:r>
      <w:r w:rsidR="00724F89" w:rsidRPr="009B35B4">
        <w:rPr>
          <w:rFonts w:ascii="Times New Roman" w:hAnsi="Times New Roman"/>
          <w:sz w:val="20"/>
          <w:szCs w:val="20"/>
        </w:rPr>
        <w:t>.</w:t>
      </w:r>
    </w:p>
    <w:p w14:paraId="7D579D7E" w14:textId="2D444FF3" w:rsidR="00E23748" w:rsidRPr="00E84138" w:rsidRDefault="00D600A3" w:rsidP="00AA597B">
      <w:pPr>
        <w:numPr>
          <w:ilvl w:val="0"/>
          <w:numId w:val="9"/>
        </w:numPr>
        <w:ind w:left="426" w:hanging="426"/>
        <w:rPr>
          <w:rFonts w:ascii="Times New Roman" w:eastAsia="Calibri" w:hAnsi="Times New Roman"/>
          <w:sz w:val="20"/>
          <w:szCs w:val="20"/>
          <w:lang w:eastAsia="en-US"/>
        </w:rPr>
      </w:pPr>
      <w:r w:rsidRPr="00E84138">
        <w:rPr>
          <w:rFonts w:ascii="Times New Roman" w:eastAsia="Calibri" w:hAnsi="Times New Roman"/>
          <w:sz w:val="20"/>
          <w:szCs w:val="20"/>
          <w:lang w:eastAsia="en-US"/>
        </w:rPr>
        <w:t xml:space="preserve">Oświadczenie, o którym mowa w pkt. 1.1., Wykonawca składa </w:t>
      </w:r>
      <w:r w:rsidR="0077444C" w:rsidRPr="00E84138">
        <w:rPr>
          <w:rFonts w:ascii="Times New Roman" w:eastAsia="Calibri" w:hAnsi="Times New Roman"/>
          <w:sz w:val="20"/>
          <w:szCs w:val="20"/>
          <w:lang w:eastAsia="en-US"/>
        </w:rPr>
        <w:t xml:space="preserve">według wzoru stanowiącego Załącznik nr </w:t>
      </w:r>
      <w:r w:rsidR="008C22B9">
        <w:rPr>
          <w:rFonts w:ascii="Times New Roman" w:eastAsia="Calibri" w:hAnsi="Times New Roman"/>
          <w:sz w:val="20"/>
          <w:szCs w:val="20"/>
          <w:lang w:eastAsia="en-US"/>
        </w:rPr>
        <w:t>3</w:t>
      </w:r>
      <w:r w:rsidR="0077444C" w:rsidRPr="00E84138">
        <w:rPr>
          <w:rFonts w:ascii="Times New Roman" w:eastAsia="Calibri" w:hAnsi="Times New Roman"/>
          <w:sz w:val="20"/>
          <w:szCs w:val="20"/>
          <w:lang w:eastAsia="en-US"/>
        </w:rPr>
        <w:t xml:space="preserve"> do SWZ, </w:t>
      </w:r>
      <w:r w:rsidR="00C05A18">
        <w:rPr>
          <w:rFonts w:ascii="Times New Roman" w:eastAsia="Calibri" w:hAnsi="Times New Roman"/>
          <w:sz w:val="20"/>
          <w:szCs w:val="20"/>
          <w:lang w:eastAsia="en-US"/>
        </w:rPr>
        <w:br/>
      </w:r>
      <w:r w:rsidR="0077444C" w:rsidRPr="00E84138">
        <w:rPr>
          <w:rFonts w:ascii="Times New Roman" w:eastAsia="Calibri" w:hAnsi="Times New Roman"/>
          <w:sz w:val="20"/>
          <w:szCs w:val="20"/>
          <w:lang w:eastAsia="en-US"/>
        </w:rPr>
        <w:t>w formie dokumentu elektronicznego opatrzonego kwalifikowanym podpisem elektronicznym</w:t>
      </w:r>
      <w:r w:rsidR="006A350F" w:rsidRPr="00E84138">
        <w:rPr>
          <w:rFonts w:ascii="Times New Roman" w:eastAsia="Calibri" w:hAnsi="Times New Roman"/>
          <w:sz w:val="20"/>
          <w:szCs w:val="20"/>
          <w:lang w:eastAsia="en-US"/>
        </w:rPr>
        <w:t xml:space="preserve"> albo w postaci elektronicznej opatrzonej podpisem zaufanym lub podpisem osobistym</w:t>
      </w:r>
      <w:r w:rsidR="00D87B71" w:rsidRPr="00E84138">
        <w:rPr>
          <w:rFonts w:ascii="Times New Roman" w:eastAsia="Calibri" w:hAnsi="Times New Roman"/>
          <w:sz w:val="20"/>
          <w:szCs w:val="20"/>
          <w:lang w:eastAsia="en-US"/>
        </w:rPr>
        <w:t>.</w:t>
      </w:r>
    </w:p>
    <w:p w14:paraId="2541EE46" w14:textId="77777777" w:rsidR="00E23748" w:rsidRPr="00E84138" w:rsidRDefault="00A06B76" w:rsidP="00AA597B">
      <w:pPr>
        <w:numPr>
          <w:ilvl w:val="0"/>
          <w:numId w:val="9"/>
        </w:numPr>
        <w:ind w:left="426" w:hanging="426"/>
        <w:rPr>
          <w:rFonts w:ascii="Times New Roman" w:eastAsia="Calibri" w:hAnsi="Times New Roman"/>
          <w:sz w:val="20"/>
          <w:szCs w:val="20"/>
          <w:lang w:eastAsia="en-US"/>
        </w:rPr>
      </w:pPr>
      <w:r w:rsidRPr="00E84138">
        <w:rPr>
          <w:rFonts w:ascii="Times New Roman" w:eastAsia="Calibri" w:hAnsi="Times New Roman"/>
          <w:sz w:val="20"/>
          <w:szCs w:val="20"/>
          <w:lang w:eastAsia="en-US"/>
        </w:rPr>
        <w:t xml:space="preserve">W przypadku wspólnego ubiegania się o zamówienie oświadczenie, o którym mowa powyżej składa każdy </w:t>
      </w:r>
      <w:r w:rsidR="00960CFC" w:rsidRPr="00E84138">
        <w:rPr>
          <w:rFonts w:ascii="Times New Roman" w:eastAsia="Calibri" w:hAnsi="Times New Roman"/>
          <w:sz w:val="20"/>
          <w:szCs w:val="20"/>
          <w:lang w:eastAsia="en-US"/>
        </w:rPr>
        <w:t>W</w:t>
      </w:r>
      <w:r w:rsidRPr="00E84138">
        <w:rPr>
          <w:rFonts w:ascii="Times New Roman" w:eastAsia="Calibri" w:hAnsi="Times New Roman"/>
          <w:sz w:val="20"/>
          <w:szCs w:val="20"/>
          <w:lang w:eastAsia="en-US"/>
        </w:rPr>
        <w:t>ykonawca.</w:t>
      </w:r>
    </w:p>
    <w:p w14:paraId="69C5A8EB" w14:textId="0F3F41AE" w:rsidR="00362EA4" w:rsidRPr="00E84138" w:rsidRDefault="00A06B76" w:rsidP="00AA597B">
      <w:pPr>
        <w:numPr>
          <w:ilvl w:val="0"/>
          <w:numId w:val="9"/>
        </w:numPr>
        <w:ind w:left="426" w:hanging="426"/>
        <w:rPr>
          <w:rFonts w:ascii="Times New Roman" w:eastAsia="Calibri" w:hAnsi="Times New Roman"/>
          <w:sz w:val="20"/>
          <w:szCs w:val="20"/>
          <w:lang w:eastAsia="en-US"/>
        </w:rPr>
      </w:pPr>
      <w:r w:rsidRPr="00E84138">
        <w:rPr>
          <w:rFonts w:ascii="Times New Roman" w:eastAsia="Calibri" w:hAnsi="Times New Roman"/>
          <w:sz w:val="20"/>
          <w:szCs w:val="20"/>
          <w:lang w:eastAsia="en-US"/>
        </w:rPr>
        <w:t xml:space="preserve">W przypadku, gdy </w:t>
      </w:r>
      <w:r w:rsidR="00960CFC" w:rsidRPr="00E84138">
        <w:rPr>
          <w:rFonts w:ascii="Times New Roman" w:eastAsia="Calibri" w:hAnsi="Times New Roman"/>
          <w:sz w:val="20"/>
          <w:szCs w:val="20"/>
          <w:lang w:eastAsia="en-US"/>
        </w:rPr>
        <w:t>W</w:t>
      </w:r>
      <w:r w:rsidRPr="00E84138">
        <w:rPr>
          <w:rFonts w:ascii="Times New Roman" w:eastAsia="Calibri" w:hAnsi="Times New Roman"/>
          <w:sz w:val="20"/>
          <w:szCs w:val="20"/>
          <w:lang w:eastAsia="en-US"/>
        </w:rPr>
        <w:t xml:space="preserve">ykonawca przewiduje udział podwykonawców w realizacji zamówienia składa – na żądanie </w:t>
      </w:r>
      <w:r w:rsidR="00960CFC" w:rsidRPr="00E84138">
        <w:rPr>
          <w:rFonts w:ascii="Times New Roman" w:eastAsia="Calibri" w:hAnsi="Times New Roman"/>
          <w:sz w:val="20"/>
          <w:szCs w:val="20"/>
          <w:lang w:eastAsia="en-US"/>
        </w:rPr>
        <w:t>Z</w:t>
      </w:r>
      <w:r w:rsidRPr="00E84138">
        <w:rPr>
          <w:rFonts w:ascii="Times New Roman" w:eastAsia="Calibri" w:hAnsi="Times New Roman"/>
          <w:sz w:val="20"/>
          <w:szCs w:val="20"/>
          <w:lang w:eastAsia="en-US"/>
        </w:rPr>
        <w:t>amawiającego – oświadczenie, o którym mowa w pkt. 1</w:t>
      </w:r>
      <w:r w:rsidR="00D04525" w:rsidRPr="00E84138">
        <w:rPr>
          <w:rFonts w:ascii="Times New Roman" w:eastAsia="Calibri" w:hAnsi="Times New Roman"/>
          <w:sz w:val="20"/>
          <w:szCs w:val="20"/>
          <w:lang w:eastAsia="en-US"/>
        </w:rPr>
        <w:t>.1.</w:t>
      </w:r>
      <w:r w:rsidRPr="00E84138">
        <w:rPr>
          <w:rFonts w:ascii="Times New Roman" w:eastAsia="Calibri" w:hAnsi="Times New Roman"/>
          <w:sz w:val="20"/>
          <w:szCs w:val="20"/>
          <w:lang w:eastAsia="en-US"/>
        </w:rPr>
        <w:t xml:space="preserve"> dotyczące podwykonawców.</w:t>
      </w:r>
    </w:p>
    <w:p w14:paraId="44F288C5" w14:textId="4953395B" w:rsidR="00C74CA8" w:rsidRPr="00E84138" w:rsidRDefault="00A06B76" w:rsidP="00AA597B">
      <w:pPr>
        <w:numPr>
          <w:ilvl w:val="0"/>
          <w:numId w:val="9"/>
        </w:numPr>
        <w:ind w:left="426" w:hanging="426"/>
        <w:rPr>
          <w:rFonts w:ascii="Times New Roman" w:eastAsia="Calibri" w:hAnsi="Times New Roman"/>
          <w:sz w:val="20"/>
          <w:szCs w:val="20"/>
          <w:lang w:eastAsia="en-US"/>
        </w:rPr>
      </w:pPr>
      <w:r w:rsidRPr="00E84138">
        <w:rPr>
          <w:rFonts w:ascii="Times New Roman" w:eastAsia="Calibri" w:hAnsi="Times New Roman"/>
          <w:sz w:val="20"/>
          <w:szCs w:val="20"/>
          <w:lang w:eastAsia="en-US"/>
        </w:rPr>
        <w:t>Wykonawca mający siedzibę lub miejsce zamieszkania poza terytorium Rzeczypospolitej Polskiej, zamiast dokument</w:t>
      </w:r>
      <w:r w:rsidR="00C353D8" w:rsidRPr="00E84138">
        <w:rPr>
          <w:rFonts w:ascii="Times New Roman" w:eastAsia="Calibri" w:hAnsi="Times New Roman"/>
          <w:sz w:val="20"/>
          <w:szCs w:val="20"/>
          <w:lang w:eastAsia="en-US"/>
        </w:rPr>
        <w:t>u</w:t>
      </w:r>
      <w:r w:rsidRPr="00E84138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="00655617" w:rsidRPr="00E84138">
        <w:rPr>
          <w:rFonts w:ascii="Times New Roman" w:eastAsia="Calibri" w:hAnsi="Times New Roman"/>
          <w:sz w:val="20"/>
          <w:szCs w:val="20"/>
          <w:lang w:eastAsia="en-US"/>
        </w:rPr>
        <w:t>wskazan</w:t>
      </w:r>
      <w:r w:rsidR="00C353D8" w:rsidRPr="00E84138">
        <w:rPr>
          <w:rFonts w:ascii="Times New Roman" w:eastAsia="Calibri" w:hAnsi="Times New Roman"/>
          <w:sz w:val="20"/>
          <w:szCs w:val="20"/>
          <w:lang w:eastAsia="en-US"/>
        </w:rPr>
        <w:t>ego</w:t>
      </w:r>
      <w:r w:rsidRPr="00E84138">
        <w:rPr>
          <w:rFonts w:ascii="Times New Roman" w:eastAsia="Calibri" w:hAnsi="Times New Roman"/>
          <w:sz w:val="20"/>
          <w:szCs w:val="20"/>
          <w:lang w:eastAsia="en-US"/>
        </w:rPr>
        <w:t xml:space="preserve"> w pkt. </w:t>
      </w:r>
      <w:r w:rsidR="00C353D8" w:rsidRPr="00E84138">
        <w:rPr>
          <w:rFonts w:ascii="Times New Roman" w:eastAsia="Calibri" w:hAnsi="Times New Roman"/>
          <w:sz w:val="20"/>
          <w:szCs w:val="20"/>
          <w:lang w:eastAsia="en-US"/>
        </w:rPr>
        <w:t>2</w:t>
      </w:r>
      <w:r w:rsidR="008F3A8D" w:rsidRPr="00E84138">
        <w:rPr>
          <w:rFonts w:ascii="Times New Roman" w:eastAsia="Calibri" w:hAnsi="Times New Roman"/>
          <w:sz w:val="20"/>
          <w:szCs w:val="20"/>
          <w:lang w:eastAsia="en-US"/>
        </w:rPr>
        <w:t>.</w:t>
      </w:r>
      <w:r w:rsidR="00DF04EB">
        <w:rPr>
          <w:rFonts w:ascii="Times New Roman" w:eastAsia="Calibri" w:hAnsi="Times New Roman"/>
          <w:sz w:val="20"/>
          <w:szCs w:val="20"/>
          <w:lang w:eastAsia="en-US"/>
        </w:rPr>
        <w:t>3</w:t>
      </w:r>
      <w:r w:rsidR="008F3A8D" w:rsidRPr="00E84138">
        <w:rPr>
          <w:rFonts w:ascii="Times New Roman" w:eastAsia="Calibri" w:hAnsi="Times New Roman"/>
          <w:sz w:val="20"/>
          <w:szCs w:val="20"/>
          <w:lang w:eastAsia="en-US"/>
        </w:rPr>
        <w:t>. lit. a</w:t>
      </w:r>
      <w:r w:rsidR="00BC3F94" w:rsidRPr="00E84138">
        <w:rPr>
          <w:rFonts w:ascii="Times New Roman" w:eastAsia="Calibri" w:hAnsi="Times New Roman"/>
          <w:sz w:val="20"/>
          <w:szCs w:val="20"/>
          <w:lang w:eastAsia="en-US"/>
        </w:rPr>
        <w:t>,</w:t>
      </w:r>
      <w:r w:rsidR="006E0349" w:rsidRPr="00E84138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="007502AD" w:rsidRPr="00E84138">
        <w:rPr>
          <w:rFonts w:ascii="Times New Roman" w:hAnsi="Times New Roman"/>
          <w:sz w:val="20"/>
          <w:szCs w:val="20"/>
        </w:rPr>
        <w:t>składa dokument wystawiony w kraju, w którym Wykonawca ma siedzibę lub miejsce zamieszkania, potwierdzający,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14:paraId="1F0B1E6D" w14:textId="01DF456F" w:rsidR="00CF08E0" w:rsidRPr="00E84138" w:rsidRDefault="000319D9" w:rsidP="00AA597B">
      <w:pPr>
        <w:numPr>
          <w:ilvl w:val="0"/>
          <w:numId w:val="9"/>
        </w:numPr>
        <w:ind w:left="426" w:hanging="426"/>
        <w:rPr>
          <w:rFonts w:ascii="Times New Roman" w:eastAsia="Calibri" w:hAnsi="Times New Roman"/>
          <w:sz w:val="20"/>
          <w:szCs w:val="20"/>
          <w:lang w:eastAsia="en-US"/>
        </w:rPr>
      </w:pPr>
      <w:r w:rsidRPr="00E84138">
        <w:rPr>
          <w:rFonts w:ascii="Times New Roman" w:eastAsia="Calibri" w:hAnsi="Times New Roman"/>
          <w:sz w:val="20"/>
          <w:szCs w:val="20"/>
          <w:lang w:eastAsia="en-US"/>
        </w:rPr>
        <w:t xml:space="preserve">Jeżeli w kraju, w którym wykonawca ma siedzibę lub miejsce zamieszkania, nie wydaje się </w:t>
      </w:r>
      <w:r w:rsidR="00F85EA3" w:rsidRPr="00E84138">
        <w:rPr>
          <w:rFonts w:ascii="Times New Roman" w:eastAsia="Calibri" w:hAnsi="Times New Roman"/>
          <w:sz w:val="20"/>
          <w:szCs w:val="20"/>
          <w:lang w:eastAsia="en-US"/>
        </w:rPr>
        <w:t xml:space="preserve">dokumentu lub </w:t>
      </w:r>
      <w:r w:rsidRPr="00E84138">
        <w:rPr>
          <w:rFonts w:ascii="Times New Roman" w:eastAsia="Calibri" w:hAnsi="Times New Roman"/>
          <w:sz w:val="20"/>
          <w:szCs w:val="20"/>
          <w:lang w:eastAsia="en-US"/>
        </w:rPr>
        <w:t>dokumentów, o których</w:t>
      </w:r>
      <w:r w:rsidR="004A498A" w:rsidRPr="00E84138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Pr="00E84138">
        <w:rPr>
          <w:rFonts w:ascii="Times New Roman" w:eastAsia="Calibri" w:hAnsi="Times New Roman"/>
          <w:sz w:val="20"/>
          <w:szCs w:val="20"/>
          <w:lang w:eastAsia="en-US"/>
        </w:rPr>
        <w:t xml:space="preserve">mowa w </w:t>
      </w:r>
      <w:r w:rsidR="004A498A" w:rsidRPr="00E84138">
        <w:rPr>
          <w:rFonts w:ascii="Times New Roman" w:eastAsia="Calibri" w:hAnsi="Times New Roman"/>
          <w:sz w:val="20"/>
          <w:szCs w:val="20"/>
          <w:lang w:eastAsia="en-US"/>
        </w:rPr>
        <w:t xml:space="preserve">pkt. </w:t>
      </w:r>
      <w:r w:rsidR="00915BE8" w:rsidRPr="00E84138">
        <w:rPr>
          <w:rFonts w:ascii="Times New Roman" w:eastAsia="Calibri" w:hAnsi="Times New Roman"/>
          <w:sz w:val="20"/>
          <w:szCs w:val="20"/>
          <w:lang w:eastAsia="en-US"/>
        </w:rPr>
        <w:t>6</w:t>
      </w:r>
      <w:r w:rsidRPr="00E84138">
        <w:rPr>
          <w:rFonts w:ascii="Times New Roman" w:eastAsia="Calibri" w:hAnsi="Times New Roman"/>
          <w:sz w:val="20"/>
          <w:szCs w:val="20"/>
          <w:lang w:eastAsia="en-US"/>
        </w:rPr>
        <w:t>, zastępuje się je dokumentem</w:t>
      </w:r>
      <w:r w:rsidR="00EA00B6" w:rsidRPr="00E84138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Pr="00E84138">
        <w:rPr>
          <w:rFonts w:ascii="Times New Roman" w:eastAsia="Calibri" w:hAnsi="Times New Roman"/>
          <w:sz w:val="20"/>
          <w:szCs w:val="20"/>
          <w:lang w:eastAsia="en-US"/>
        </w:rPr>
        <w:t>zawierającym odpowiednio oświadczenie wykonawcy, ze wskazaniem osoby albo osób uprawnionych do jego reprezentacji, złożone pod przysięgą lub, jeżeli w kraju, w którym wykonawca ma siedzibę lub miejsce zamieszkania nie ma przepisów o oświadczeniu pod przysięgą, złożone przed organem</w:t>
      </w:r>
      <w:r w:rsidR="00EA00B6" w:rsidRPr="00E84138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Pr="00E84138">
        <w:rPr>
          <w:rFonts w:ascii="Times New Roman" w:eastAsia="Calibri" w:hAnsi="Times New Roman"/>
          <w:sz w:val="20"/>
          <w:szCs w:val="20"/>
          <w:lang w:eastAsia="en-US"/>
        </w:rPr>
        <w:t>sądowym lub administracyjnym, notariuszem, organem samorządu zawodowego lub gospodarczego, właściwym ze względu na siedzibę lub miejsce zamieszkania wykonawcy</w:t>
      </w:r>
      <w:r w:rsidR="003D153E" w:rsidRPr="00E84138">
        <w:rPr>
          <w:rFonts w:ascii="Times New Roman" w:eastAsia="Calibri" w:hAnsi="Times New Roman"/>
          <w:sz w:val="20"/>
          <w:szCs w:val="20"/>
          <w:lang w:eastAsia="en-US"/>
        </w:rPr>
        <w:t xml:space="preserve"> – </w:t>
      </w:r>
      <w:r w:rsidR="00127A7A" w:rsidRPr="00E84138">
        <w:rPr>
          <w:rFonts w:ascii="Times New Roman" w:eastAsia="Calibri" w:hAnsi="Times New Roman"/>
          <w:sz w:val="20"/>
          <w:szCs w:val="20"/>
          <w:lang w:eastAsia="en-US"/>
        </w:rPr>
        <w:t>sporządzony</w:t>
      </w:r>
      <w:r w:rsidR="003D153E" w:rsidRPr="00E84138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="00127A7A" w:rsidRPr="00E84138">
        <w:rPr>
          <w:rFonts w:ascii="Times New Roman" w:eastAsia="Calibri" w:hAnsi="Times New Roman"/>
          <w:sz w:val="20"/>
          <w:szCs w:val="20"/>
          <w:lang w:eastAsia="en-US"/>
        </w:rPr>
        <w:t xml:space="preserve">nie wcześniej niż </w:t>
      </w:r>
      <w:r w:rsidR="0079439B" w:rsidRPr="00E84138">
        <w:rPr>
          <w:rFonts w:ascii="Times New Roman" w:eastAsia="Calibri" w:hAnsi="Times New Roman"/>
          <w:sz w:val="20"/>
          <w:szCs w:val="20"/>
          <w:lang w:eastAsia="en-US"/>
        </w:rPr>
        <w:t>3</w:t>
      </w:r>
      <w:r w:rsidR="00127A7A" w:rsidRPr="00E84138">
        <w:rPr>
          <w:rFonts w:ascii="Times New Roman" w:eastAsia="Calibri" w:hAnsi="Times New Roman"/>
          <w:sz w:val="20"/>
          <w:szCs w:val="20"/>
          <w:lang w:eastAsia="en-US"/>
        </w:rPr>
        <w:t xml:space="preserve"> miesi</w:t>
      </w:r>
      <w:r w:rsidR="0079439B" w:rsidRPr="00E84138">
        <w:rPr>
          <w:rFonts w:ascii="Times New Roman" w:eastAsia="Calibri" w:hAnsi="Times New Roman"/>
          <w:sz w:val="20"/>
          <w:szCs w:val="20"/>
          <w:lang w:eastAsia="en-US"/>
        </w:rPr>
        <w:t>ące</w:t>
      </w:r>
      <w:r w:rsidR="00127A7A" w:rsidRPr="00E84138">
        <w:rPr>
          <w:rFonts w:ascii="Times New Roman" w:eastAsia="Calibri" w:hAnsi="Times New Roman"/>
          <w:sz w:val="20"/>
          <w:szCs w:val="20"/>
          <w:lang w:eastAsia="en-US"/>
        </w:rPr>
        <w:t xml:space="preserve"> przed złożeniem.</w:t>
      </w:r>
      <w:r w:rsidR="00355C52" w:rsidRPr="00E84138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</w:p>
    <w:p w14:paraId="1E9665F2" w14:textId="2F723A7B" w:rsidR="00594CCB" w:rsidRDefault="00E11D1D" w:rsidP="00AA597B">
      <w:pPr>
        <w:numPr>
          <w:ilvl w:val="0"/>
          <w:numId w:val="9"/>
        </w:numPr>
        <w:ind w:left="426" w:hanging="426"/>
        <w:rPr>
          <w:rFonts w:ascii="Times New Roman" w:eastAsia="Calibri" w:hAnsi="Times New Roman"/>
          <w:sz w:val="20"/>
          <w:szCs w:val="20"/>
          <w:lang w:eastAsia="en-US"/>
        </w:rPr>
      </w:pPr>
      <w:r w:rsidRPr="00E84138">
        <w:rPr>
          <w:rFonts w:ascii="Times New Roman" w:eastAsia="Calibri" w:hAnsi="Times New Roman"/>
          <w:sz w:val="20"/>
          <w:szCs w:val="20"/>
          <w:lang w:eastAsia="en-US"/>
        </w:rPr>
        <w:t>Zamawiający może żądać od Wykonawcy wyjaśnień dotyczących treści oświadczenia, o którym mowa w pkt. 1.1.</w:t>
      </w:r>
      <w:r w:rsidR="00594CCB" w:rsidRPr="00E84138">
        <w:rPr>
          <w:rFonts w:ascii="Times New Roman" w:eastAsia="Calibri" w:hAnsi="Times New Roman"/>
          <w:sz w:val="20"/>
          <w:szCs w:val="20"/>
          <w:lang w:eastAsia="en-US"/>
        </w:rPr>
        <w:t>, złożonych podmiotowych środków dowodowych lub innych dokumentów i oświadczeń składanych w postępowaniu.</w:t>
      </w:r>
    </w:p>
    <w:p w14:paraId="444D6520" w14:textId="77777777" w:rsidR="00CF4041" w:rsidRPr="00E84138" w:rsidRDefault="00CF4041" w:rsidP="00527C34">
      <w:pPr>
        <w:pStyle w:val="Tytu"/>
        <w:jc w:val="both"/>
        <w:rPr>
          <w:rFonts w:ascii="Times New Roman" w:eastAsia="Calibri" w:hAnsi="Times New Roman"/>
          <w:b w:val="0"/>
          <w:sz w:val="20"/>
          <w:szCs w:val="20"/>
          <w:lang w:eastAsia="en-US"/>
        </w:rPr>
      </w:pPr>
    </w:p>
    <w:p w14:paraId="067B04C0" w14:textId="0DB3024E" w:rsidR="00862C00" w:rsidRPr="00E84138" w:rsidRDefault="00597CBC" w:rsidP="00050D01">
      <w:pPr>
        <w:pStyle w:val="Tytu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862C00" w:rsidRPr="00E84138">
        <w:rPr>
          <w:rFonts w:ascii="Times New Roman" w:hAnsi="Times New Roman"/>
          <w:sz w:val="24"/>
        </w:rPr>
        <w:t>INFORMACJA O ŚRODKACH KOMUNIKACJI ELEKTRONICZNEJ</w:t>
      </w:r>
    </w:p>
    <w:p w14:paraId="0D277D61" w14:textId="77777777" w:rsidR="00E24ED5" w:rsidRDefault="00E24ED5" w:rsidP="00E24ED5">
      <w:pPr>
        <w:pStyle w:val="Akapitzlist"/>
        <w:numPr>
          <w:ilvl w:val="3"/>
          <w:numId w:val="1"/>
        </w:numPr>
        <w:tabs>
          <w:tab w:val="left" w:pos="851"/>
        </w:tabs>
        <w:rPr>
          <w:rFonts w:ascii="Times New Roman" w:hAnsi="Times New Roman"/>
          <w:sz w:val="20"/>
          <w:szCs w:val="20"/>
        </w:rPr>
      </w:pPr>
      <w:r w:rsidRPr="00E24ED5">
        <w:rPr>
          <w:rFonts w:ascii="Times New Roman" w:hAnsi="Times New Roman"/>
          <w:sz w:val="20"/>
          <w:szCs w:val="20"/>
        </w:rPr>
        <w:t>Postępowanie o udzielenie zamówienia prowadzi się z zachowaniem formy pisemnej, w języku polskim</w:t>
      </w:r>
      <w:r>
        <w:rPr>
          <w:rFonts w:ascii="Times New Roman" w:hAnsi="Times New Roman"/>
          <w:sz w:val="20"/>
          <w:szCs w:val="20"/>
        </w:rPr>
        <w:t>.</w:t>
      </w:r>
    </w:p>
    <w:p w14:paraId="5E3F16F2" w14:textId="71F9307B" w:rsidR="00E24ED5" w:rsidRPr="00DA7A51" w:rsidRDefault="00E24ED5" w:rsidP="00105844">
      <w:pPr>
        <w:pStyle w:val="Akapitzlist"/>
        <w:numPr>
          <w:ilvl w:val="3"/>
          <w:numId w:val="1"/>
        </w:numPr>
        <w:tabs>
          <w:tab w:val="left" w:pos="851"/>
        </w:tabs>
        <w:rPr>
          <w:rFonts w:ascii="Times New Roman" w:hAnsi="Times New Roman"/>
          <w:sz w:val="20"/>
          <w:szCs w:val="20"/>
        </w:rPr>
      </w:pPr>
      <w:r w:rsidRPr="00DA7A51">
        <w:rPr>
          <w:rFonts w:ascii="Times New Roman" w:hAnsi="Times New Roman"/>
          <w:sz w:val="20"/>
          <w:szCs w:val="20"/>
        </w:rPr>
        <w:t xml:space="preserve">Komunikacja między Zamawiającym a Wykonawcami odbywa się za pośrednictwem odbywa się przy użyciu platformy: https://ezamowienia.gov.pl/pl/, lub </w:t>
      </w:r>
      <w:proofErr w:type="spellStart"/>
      <w:r w:rsidRPr="00DA7A51">
        <w:rPr>
          <w:rFonts w:ascii="Times New Roman" w:hAnsi="Times New Roman"/>
          <w:sz w:val="20"/>
          <w:szCs w:val="20"/>
        </w:rPr>
        <w:t>ePUAP</w:t>
      </w:r>
      <w:proofErr w:type="spellEnd"/>
      <w:r w:rsidRPr="00DA7A51">
        <w:rPr>
          <w:rFonts w:ascii="Times New Roman" w:hAnsi="Times New Roman"/>
          <w:sz w:val="20"/>
          <w:szCs w:val="20"/>
        </w:rPr>
        <w:t xml:space="preserve">, dostępnego pod adresem: </w:t>
      </w:r>
      <w:hyperlink r:id="rId10" w:history="1">
        <w:r w:rsidR="00DA7A51" w:rsidRPr="00DA7A51">
          <w:rPr>
            <w:rStyle w:val="Hipercze"/>
            <w:rFonts w:ascii="Times New Roman" w:hAnsi="Times New Roman"/>
            <w:sz w:val="20"/>
            <w:szCs w:val="20"/>
          </w:rPr>
          <w:t>https://epuap.gov.pl/wps/portal</w:t>
        </w:r>
      </w:hyperlink>
      <w:r w:rsidR="00DA7A51" w:rsidRPr="00DA7A51">
        <w:rPr>
          <w:rFonts w:ascii="Times New Roman" w:hAnsi="Times New Roman"/>
          <w:sz w:val="20"/>
          <w:szCs w:val="20"/>
        </w:rPr>
        <w:t>, dane skrzynki</w:t>
      </w:r>
      <w:r w:rsidR="00DA7A51">
        <w:rPr>
          <w:rFonts w:ascii="Times New Roman" w:hAnsi="Times New Roman"/>
          <w:sz w:val="20"/>
          <w:szCs w:val="20"/>
        </w:rPr>
        <w:t xml:space="preserve">: </w:t>
      </w:r>
      <w:r w:rsidR="00DA7A51" w:rsidRPr="00DA7A51">
        <w:rPr>
          <w:rFonts w:ascii="Times New Roman" w:hAnsi="Times New Roman"/>
          <w:sz w:val="20"/>
          <w:szCs w:val="20"/>
        </w:rPr>
        <w:t>/</w:t>
      </w:r>
      <w:proofErr w:type="spellStart"/>
      <w:r w:rsidR="00DA7A51" w:rsidRPr="00DA7A51">
        <w:rPr>
          <w:rFonts w:ascii="Times New Roman" w:hAnsi="Times New Roman"/>
          <w:sz w:val="20"/>
          <w:szCs w:val="20"/>
        </w:rPr>
        <w:t>OPS_Czechowice</w:t>
      </w:r>
      <w:proofErr w:type="spellEnd"/>
      <w:r w:rsidR="00DA7A51" w:rsidRPr="00DA7A51">
        <w:rPr>
          <w:rFonts w:ascii="Times New Roman" w:hAnsi="Times New Roman"/>
          <w:sz w:val="20"/>
          <w:szCs w:val="20"/>
        </w:rPr>
        <w:t>/</w:t>
      </w:r>
      <w:proofErr w:type="spellStart"/>
      <w:r w:rsidR="00DA7A51" w:rsidRPr="00DA7A51">
        <w:rPr>
          <w:rFonts w:ascii="Times New Roman" w:hAnsi="Times New Roman"/>
          <w:sz w:val="20"/>
          <w:szCs w:val="20"/>
        </w:rPr>
        <w:t>SkrytkaESP</w:t>
      </w:r>
      <w:proofErr w:type="spellEnd"/>
      <w:r w:rsidR="00DA7A51" w:rsidRPr="00DA7A51">
        <w:rPr>
          <w:rFonts w:ascii="Times New Roman" w:hAnsi="Times New Roman"/>
          <w:sz w:val="20"/>
          <w:szCs w:val="20"/>
        </w:rPr>
        <w:t xml:space="preserve"> </w:t>
      </w:r>
      <w:r w:rsidRPr="00DA7A51">
        <w:rPr>
          <w:rFonts w:ascii="Times New Roman" w:hAnsi="Times New Roman"/>
          <w:sz w:val="20"/>
          <w:szCs w:val="20"/>
        </w:rPr>
        <w:t>oraz poczty elektronicznej: sekretariat@ops-czdz.pl .</w:t>
      </w:r>
    </w:p>
    <w:p w14:paraId="5F399936" w14:textId="77777777" w:rsidR="00E24ED5" w:rsidRDefault="00E24ED5" w:rsidP="00E24ED5">
      <w:pPr>
        <w:pStyle w:val="Akapitzlist"/>
        <w:numPr>
          <w:ilvl w:val="3"/>
          <w:numId w:val="1"/>
        </w:numPr>
        <w:tabs>
          <w:tab w:val="left" w:pos="851"/>
        </w:tabs>
        <w:rPr>
          <w:rFonts w:ascii="Times New Roman" w:hAnsi="Times New Roman"/>
          <w:sz w:val="20"/>
          <w:szCs w:val="20"/>
        </w:rPr>
      </w:pPr>
      <w:r w:rsidRPr="00E24ED5">
        <w:rPr>
          <w:rFonts w:ascii="Times New Roman" w:hAnsi="Times New Roman"/>
          <w:sz w:val="20"/>
          <w:szCs w:val="20"/>
        </w:rPr>
        <w:t>Zamawiający wyznacza następujące osoby do komunikacji z Wykonawcami: Zuzannę Gondzik tel. 32 215-44-09, wew. 16.</w:t>
      </w:r>
    </w:p>
    <w:p w14:paraId="27BD0688" w14:textId="092FD026" w:rsidR="00E24ED5" w:rsidRDefault="00E24ED5" w:rsidP="00E24ED5">
      <w:pPr>
        <w:pStyle w:val="Akapitzlist"/>
        <w:numPr>
          <w:ilvl w:val="3"/>
          <w:numId w:val="1"/>
        </w:numPr>
        <w:tabs>
          <w:tab w:val="left" w:pos="851"/>
        </w:tabs>
        <w:rPr>
          <w:rFonts w:ascii="Times New Roman" w:hAnsi="Times New Roman"/>
          <w:sz w:val="20"/>
          <w:szCs w:val="20"/>
        </w:rPr>
      </w:pPr>
      <w:r w:rsidRPr="00E24ED5">
        <w:rPr>
          <w:rFonts w:ascii="Times New Roman" w:hAnsi="Times New Roman"/>
          <w:sz w:val="20"/>
          <w:szCs w:val="20"/>
        </w:rPr>
        <w:t xml:space="preserve">Wykonawca zamierzający wziąć udział w postępowaniu o udzielenie zamówienia publicznego, musi posiadać konto na platformie </w:t>
      </w:r>
      <w:hyperlink r:id="rId11" w:history="1">
        <w:r w:rsidRPr="00EC1CD3">
          <w:rPr>
            <w:rStyle w:val="Hipercze"/>
            <w:rFonts w:ascii="Times New Roman" w:hAnsi="Times New Roman"/>
            <w:sz w:val="20"/>
            <w:szCs w:val="20"/>
          </w:rPr>
          <w:t>https://ezamowienia.gov.pl/</w:t>
        </w:r>
      </w:hyperlink>
    </w:p>
    <w:p w14:paraId="577CEA27" w14:textId="3E662E0C" w:rsidR="00E24ED5" w:rsidRDefault="00E24ED5" w:rsidP="00CE430D">
      <w:pPr>
        <w:pStyle w:val="Akapitzlist"/>
        <w:numPr>
          <w:ilvl w:val="3"/>
          <w:numId w:val="1"/>
        </w:numPr>
        <w:tabs>
          <w:tab w:val="left" w:pos="851"/>
        </w:tabs>
        <w:ind w:left="426"/>
        <w:rPr>
          <w:rFonts w:ascii="Times New Roman" w:hAnsi="Times New Roman"/>
          <w:sz w:val="20"/>
          <w:szCs w:val="20"/>
        </w:rPr>
      </w:pPr>
      <w:r w:rsidRPr="00E24ED5">
        <w:rPr>
          <w:rFonts w:ascii="Times New Roman" w:hAnsi="Times New Roman"/>
          <w:sz w:val="20"/>
          <w:szCs w:val="20"/>
        </w:rPr>
        <w:t xml:space="preserve">Instrukcje dotyczące przygotowania oraz składania ofert znajdują na stronie: </w:t>
      </w:r>
      <w:hyperlink r:id="rId12" w:history="1">
        <w:r w:rsidRPr="00EC1CD3">
          <w:rPr>
            <w:rStyle w:val="Hipercze"/>
            <w:rFonts w:ascii="Times New Roman" w:hAnsi="Times New Roman"/>
            <w:sz w:val="20"/>
            <w:szCs w:val="20"/>
          </w:rPr>
          <w:t>https://ezamowienia.gov.pl/pl/komponent-edukacyjny/</w:t>
        </w:r>
      </w:hyperlink>
    </w:p>
    <w:p w14:paraId="5151F712" w14:textId="77777777" w:rsidR="00E24ED5" w:rsidRDefault="00E24ED5" w:rsidP="00E24ED5">
      <w:pPr>
        <w:pStyle w:val="Akapitzlist"/>
        <w:numPr>
          <w:ilvl w:val="3"/>
          <w:numId w:val="1"/>
        </w:numPr>
        <w:tabs>
          <w:tab w:val="left" w:pos="851"/>
        </w:tabs>
        <w:ind w:left="426"/>
        <w:rPr>
          <w:rFonts w:ascii="Times New Roman" w:hAnsi="Times New Roman"/>
          <w:sz w:val="20"/>
          <w:szCs w:val="20"/>
        </w:rPr>
      </w:pPr>
      <w:r w:rsidRPr="00E24ED5">
        <w:rPr>
          <w:rFonts w:ascii="Times New Roman" w:hAnsi="Times New Roman"/>
          <w:sz w:val="20"/>
          <w:szCs w:val="20"/>
        </w:rPr>
        <w:t xml:space="preserve">Za datę przekazania oferty, wniosków, zawiadomień, dokumentów elektronicznych, oświadczeń lub elektronicznych kopii dokumentów lub oświadczeń oraz innych informacji przyjmuje się̨ datę ich przekazania za pomocą narzędzia elektronicznego. </w:t>
      </w:r>
    </w:p>
    <w:p w14:paraId="0A667996" w14:textId="77777777" w:rsidR="00E24ED5" w:rsidRDefault="00E24ED5" w:rsidP="00E24ED5">
      <w:pPr>
        <w:pStyle w:val="Akapitzlist"/>
        <w:numPr>
          <w:ilvl w:val="3"/>
          <w:numId w:val="1"/>
        </w:numPr>
        <w:tabs>
          <w:tab w:val="left" w:pos="851"/>
        </w:tabs>
        <w:ind w:left="426"/>
        <w:rPr>
          <w:rFonts w:ascii="Times New Roman" w:hAnsi="Times New Roman"/>
          <w:sz w:val="20"/>
          <w:szCs w:val="20"/>
        </w:rPr>
      </w:pPr>
      <w:r w:rsidRPr="00E24ED5">
        <w:rPr>
          <w:rFonts w:ascii="Times New Roman" w:hAnsi="Times New Roman"/>
          <w:sz w:val="20"/>
          <w:szCs w:val="20"/>
        </w:rPr>
        <w:t>Zamawiający dopuszcza komunikację na adres sekretariat@ops-czdz.pl jedynie w przypadkach wskazanych w niniejszej SWZ.</w:t>
      </w:r>
    </w:p>
    <w:p w14:paraId="475F4559" w14:textId="77777777" w:rsidR="00E24ED5" w:rsidRDefault="00E24ED5" w:rsidP="00E24ED5">
      <w:pPr>
        <w:pStyle w:val="Akapitzlist"/>
        <w:numPr>
          <w:ilvl w:val="3"/>
          <w:numId w:val="1"/>
        </w:numPr>
        <w:tabs>
          <w:tab w:val="left" w:pos="851"/>
        </w:tabs>
        <w:ind w:left="426"/>
        <w:rPr>
          <w:rFonts w:ascii="Times New Roman" w:hAnsi="Times New Roman"/>
          <w:sz w:val="20"/>
          <w:szCs w:val="20"/>
        </w:rPr>
      </w:pPr>
      <w:r w:rsidRPr="00E24ED5">
        <w:rPr>
          <w:rFonts w:ascii="Times New Roman" w:hAnsi="Times New Roman"/>
          <w:sz w:val="20"/>
          <w:szCs w:val="20"/>
        </w:rPr>
        <w:t>Wnioski o wyjaśnienie treści specyfikacji, zawiadomienia oraz inne informacje do upływu terminu otwarcia ofert w postępowaniu należy przesyłać wyłącznie za pośrednictwem w formie umożliwiającej kopiowanie treści pisma i wklejenie jej do innego dokumentu. Zamawiający udzieli wyjaśnień poprzez publikację na stronie postępowania</w:t>
      </w:r>
      <w:r>
        <w:rPr>
          <w:rFonts w:ascii="Times New Roman" w:hAnsi="Times New Roman"/>
          <w:sz w:val="20"/>
          <w:szCs w:val="20"/>
        </w:rPr>
        <w:t>.</w:t>
      </w:r>
    </w:p>
    <w:p w14:paraId="744C1486" w14:textId="77777777" w:rsidR="00E24ED5" w:rsidRDefault="00E24ED5" w:rsidP="00E24ED5">
      <w:pPr>
        <w:pStyle w:val="Akapitzlist"/>
        <w:numPr>
          <w:ilvl w:val="3"/>
          <w:numId w:val="1"/>
        </w:numPr>
        <w:tabs>
          <w:tab w:val="left" w:pos="851"/>
        </w:tabs>
        <w:ind w:left="426"/>
        <w:rPr>
          <w:rFonts w:ascii="Times New Roman" w:hAnsi="Times New Roman"/>
          <w:sz w:val="20"/>
          <w:szCs w:val="20"/>
        </w:rPr>
      </w:pPr>
      <w:r w:rsidRPr="00E24ED5">
        <w:rPr>
          <w:rFonts w:ascii="Times New Roman" w:hAnsi="Times New Roman"/>
          <w:sz w:val="20"/>
          <w:szCs w:val="20"/>
        </w:rPr>
        <w:t xml:space="preserve">Wykonawcy mogą składać wnioski o wyjaśnienie treści SWZ, Zamawiający udzieli wyjaśnień nie później niż na 2 dni przed upływem terminu składania ofert w niniejszym postępowaniu pod warunkiem, że wniosek wpłynie do Zamawiającego nie później do końca 4 dnia przed upływem terminu składania ofert w postępowaniu. Wniosek spóźniony Zamawiający może pozostawić bez rozpoznania. </w:t>
      </w:r>
    </w:p>
    <w:p w14:paraId="43CDCCE7" w14:textId="77777777" w:rsidR="00E24ED5" w:rsidRDefault="00E24ED5" w:rsidP="00E24ED5">
      <w:pPr>
        <w:pStyle w:val="Akapitzlist"/>
        <w:numPr>
          <w:ilvl w:val="3"/>
          <w:numId w:val="1"/>
        </w:numPr>
        <w:tabs>
          <w:tab w:val="left" w:pos="851"/>
        </w:tabs>
        <w:ind w:left="426"/>
        <w:rPr>
          <w:rFonts w:ascii="Times New Roman" w:hAnsi="Times New Roman"/>
          <w:sz w:val="20"/>
          <w:szCs w:val="20"/>
        </w:rPr>
      </w:pPr>
      <w:r w:rsidRPr="00E24ED5">
        <w:rPr>
          <w:rFonts w:ascii="Times New Roman" w:hAnsi="Times New Roman"/>
          <w:sz w:val="20"/>
          <w:szCs w:val="20"/>
        </w:rPr>
        <w:t>Po upływie terminu otwarcia ofert Zamawiający dopuszcza komunikację za pośrednictwem poczty elektronicznej na adres wskazany w pkt. 9. W takim przypadku każda ze stron na żądanie drugiej niezwłocznie potwierdza fakt otrzymania korespondencji.</w:t>
      </w:r>
    </w:p>
    <w:p w14:paraId="73F3B0BF" w14:textId="22CEE8F3" w:rsidR="00E24ED5" w:rsidRDefault="00E24ED5" w:rsidP="00E24ED5">
      <w:pPr>
        <w:pStyle w:val="Akapitzlist"/>
        <w:numPr>
          <w:ilvl w:val="3"/>
          <w:numId w:val="1"/>
        </w:numPr>
        <w:tabs>
          <w:tab w:val="left" w:pos="851"/>
        </w:tabs>
        <w:ind w:left="426"/>
        <w:rPr>
          <w:rFonts w:ascii="Times New Roman" w:hAnsi="Times New Roman"/>
          <w:sz w:val="20"/>
          <w:szCs w:val="20"/>
        </w:rPr>
      </w:pPr>
      <w:r w:rsidRPr="00E24ED5">
        <w:rPr>
          <w:rFonts w:ascii="Times New Roman" w:hAnsi="Times New Roman"/>
          <w:sz w:val="20"/>
          <w:szCs w:val="20"/>
        </w:rPr>
        <w:t xml:space="preserve">W postępowaniu o udzielenie zamówienia komunikacja pomiędzy Zamawiającym a Wykonawcami, w szczególności składanie oświadczeń, wniosków, zawiadomień oraz przekazywanie informacji odbywa się elektronicznie za pośrednictwem dedykowanego formularza: „Formularz do komunikacji” dostępnego na stronie </w:t>
      </w:r>
      <w:hyperlink r:id="rId13" w:history="1">
        <w:r w:rsidRPr="00EC1CD3">
          <w:rPr>
            <w:rStyle w:val="Hipercze"/>
            <w:rFonts w:ascii="Times New Roman" w:hAnsi="Times New Roman"/>
            <w:sz w:val="20"/>
            <w:szCs w:val="20"/>
          </w:rPr>
          <w:t>https://ezamowienia.gov.pl/</w:t>
        </w:r>
      </w:hyperlink>
    </w:p>
    <w:p w14:paraId="5AF33161" w14:textId="0B9355BF" w:rsidR="00E24ED5" w:rsidRDefault="00E24ED5" w:rsidP="00E24ED5">
      <w:pPr>
        <w:pStyle w:val="Akapitzlist"/>
        <w:numPr>
          <w:ilvl w:val="3"/>
          <w:numId w:val="1"/>
        </w:numPr>
        <w:tabs>
          <w:tab w:val="left" w:pos="851"/>
        </w:tabs>
        <w:ind w:left="426"/>
        <w:rPr>
          <w:rFonts w:ascii="Times New Roman" w:hAnsi="Times New Roman"/>
          <w:sz w:val="20"/>
          <w:szCs w:val="20"/>
        </w:rPr>
      </w:pPr>
      <w:r w:rsidRPr="00E24ED5">
        <w:rPr>
          <w:rFonts w:ascii="Times New Roman" w:hAnsi="Times New Roman"/>
          <w:sz w:val="20"/>
          <w:szCs w:val="20"/>
        </w:rPr>
        <w:t>Działając na podstawie § 11 ust. 1 pkt. 1 Rozporządzenia Prezesa Rady Ministrów z dnia 30 grudnia 2020 roku – w sprawie sposobu sporządzania i przekazywania informacji oraz wymagań technicznych dla dokumentów elektronicznych oraz środków komunikacji elektronicznej w postępowaniu o udzielenie zamówienia publicznego lub konkursie (Dz.U. 2020 r., poz. 2452), Zamawiający ustanawia następujące wymagania techniczne i organizacyjne dotyczące wysyłania i odbierania dokumentów elektroniczny oraz informacji przekazywanych przy ich użyciu, a także specyfikacji połączenia, formatów przekazywanych danych oraz zasad kodowania i sposobu oznaczania czasu ich przekazania</w:t>
      </w:r>
      <w:r>
        <w:rPr>
          <w:rFonts w:ascii="Times New Roman" w:hAnsi="Times New Roman"/>
          <w:sz w:val="20"/>
          <w:szCs w:val="20"/>
        </w:rPr>
        <w:t>.</w:t>
      </w:r>
    </w:p>
    <w:p w14:paraId="44B33DE4" w14:textId="77777777" w:rsidR="00E24ED5" w:rsidRDefault="00E24ED5" w:rsidP="00E24ED5">
      <w:pPr>
        <w:pStyle w:val="Akapitzlist"/>
        <w:numPr>
          <w:ilvl w:val="3"/>
          <w:numId w:val="1"/>
        </w:numPr>
        <w:tabs>
          <w:tab w:val="left" w:pos="851"/>
        </w:tabs>
        <w:ind w:left="426"/>
        <w:rPr>
          <w:rFonts w:ascii="Times New Roman" w:hAnsi="Times New Roman"/>
          <w:sz w:val="20"/>
          <w:szCs w:val="20"/>
        </w:rPr>
      </w:pPr>
      <w:r w:rsidRPr="00E24ED5">
        <w:rPr>
          <w:rFonts w:ascii="Times New Roman" w:hAnsi="Times New Roman"/>
          <w:sz w:val="20"/>
          <w:szCs w:val="20"/>
        </w:rPr>
        <w:t>Maksymalny rozmiar plików lub spakowanych plików przesyłanych za pośrednictwem dedykowanych formularzy do: złożenia, zmiany, wycofania oferty lub wniosku oraz do komunikacji wynosi 150 MB.</w:t>
      </w:r>
    </w:p>
    <w:p w14:paraId="2D9E382C" w14:textId="77777777" w:rsidR="00E24ED5" w:rsidRDefault="00E24ED5" w:rsidP="00E24ED5">
      <w:pPr>
        <w:pStyle w:val="Akapitzlist"/>
        <w:numPr>
          <w:ilvl w:val="3"/>
          <w:numId w:val="1"/>
        </w:numPr>
        <w:tabs>
          <w:tab w:val="left" w:pos="851"/>
        </w:tabs>
        <w:ind w:left="426"/>
        <w:rPr>
          <w:rFonts w:ascii="Times New Roman" w:hAnsi="Times New Roman"/>
          <w:sz w:val="20"/>
          <w:szCs w:val="20"/>
        </w:rPr>
      </w:pPr>
      <w:r w:rsidRPr="00E24ED5">
        <w:rPr>
          <w:rFonts w:ascii="Times New Roman" w:hAnsi="Times New Roman"/>
          <w:sz w:val="20"/>
          <w:szCs w:val="20"/>
        </w:rPr>
        <w:t>Dopuszczalny format plików to: .</w:t>
      </w:r>
      <w:proofErr w:type="spellStart"/>
      <w:r w:rsidRPr="00E24ED5">
        <w:rPr>
          <w:rFonts w:ascii="Times New Roman" w:hAnsi="Times New Roman"/>
          <w:sz w:val="20"/>
          <w:szCs w:val="20"/>
        </w:rPr>
        <w:t>doc</w:t>
      </w:r>
      <w:proofErr w:type="spellEnd"/>
      <w:r w:rsidRPr="00E24ED5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24ED5">
        <w:rPr>
          <w:rFonts w:ascii="Times New Roman" w:hAnsi="Times New Roman"/>
          <w:sz w:val="20"/>
          <w:szCs w:val="20"/>
        </w:rPr>
        <w:t>docx</w:t>
      </w:r>
      <w:proofErr w:type="spellEnd"/>
      <w:r w:rsidRPr="00E24ED5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24ED5">
        <w:rPr>
          <w:rFonts w:ascii="Times New Roman" w:hAnsi="Times New Roman"/>
          <w:sz w:val="20"/>
          <w:szCs w:val="20"/>
        </w:rPr>
        <w:t>odt</w:t>
      </w:r>
      <w:proofErr w:type="spellEnd"/>
      <w:r w:rsidRPr="00E24ED5">
        <w:rPr>
          <w:rFonts w:ascii="Times New Roman" w:hAnsi="Times New Roman"/>
          <w:sz w:val="20"/>
          <w:szCs w:val="20"/>
        </w:rPr>
        <w:t>, pdf, xls.</w:t>
      </w:r>
    </w:p>
    <w:p w14:paraId="7776312E" w14:textId="77777777" w:rsidR="00E24ED5" w:rsidRDefault="00E24ED5" w:rsidP="00E24ED5">
      <w:pPr>
        <w:pStyle w:val="Akapitzlist"/>
        <w:numPr>
          <w:ilvl w:val="3"/>
          <w:numId w:val="1"/>
        </w:numPr>
        <w:tabs>
          <w:tab w:val="left" w:pos="851"/>
        </w:tabs>
        <w:ind w:left="426"/>
        <w:rPr>
          <w:rFonts w:ascii="Times New Roman" w:hAnsi="Times New Roman"/>
          <w:sz w:val="20"/>
          <w:szCs w:val="20"/>
        </w:rPr>
      </w:pPr>
      <w:r w:rsidRPr="00E24ED5">
        <w:rPr>
          <w:rFonts w:ascii="Times New Roman" w:hAnsi="Times New Roman"/>
          <w:sz w:val="20"/>
          <w:szCs w:val="20"/>
        </w:rPr>
        <w:t xml:space="preserve">Dopuszczalny format kompresji to: zip7, </w:t>
      </w:r>
      <w:proofErr w:type="spellStart"/>
      <w:r w:rsidRPr="00E24ED5">
        <w:rPr>
          <w:rFonts w:ascii="Times New Roman" w:hAnsi="Times New Roman"/>
          <w:sz w:val="20"/>
          <w:szCs w:val="20"/>
        </w:rPr>
        <w:t>rar</w:t>
      </w:r>
      <w:proofErr w:type="spellEnd"/>
      <w:r w:rsidRPr="00E24ED5">
        <w:rPr>
          <w:rFonts w:ascii="Times New Roman" w:hAnsi="Times New Roman"/>
          <w:sz w:val="20"/>
          <w:szCs w:val="20"/>
        </w:rPr>
        <w:t>.</w:t>
      </w:r>
    </w:p>
    <w:p w14:paraId="0913E1DC" w14:textId="76B0CB5A" w:rsidR="00E24ED5" w:rsidRDefault="00E24ED5" w:rsidP="00E24ED5">
      <w:pPr>
        <w:pStyle w:val="Akapitzlist"/>
        <w:numPr>
          <w:ilvl w:val="3"/>
          <w:numId w:val="1"/>
        </w:numPr>
        <w:tabs>
          <w:tab w:val="left" w:pos="851"/>
        </w:tabs>
        <w:ind w:left="426"/>
        <w:rPr>
          <w:rFonts w:ascii="Times New Roman" w:hAnsi="Times New Roman"/>
          <w:sz w:val="20"/>
          <w:szCs w:val="20"/>
        </w:rPr>
      </w:pPr>
      <w:r w:rsidRPr="00E24ED5">
        <w:rPr>
          <w:rFonts w:ascii="Times New Roman" w:hAnsi="Times New Roman"/>
          <w:sz w:val="20"/>
          <w:szCs w:val="20"/>
        </w:rPr>
        <w:t>Niezbędne wymagania sprzętowo - aplikacyjne:</w:t>
      </w:r>
    </w:p>
    <w:p w14:paraId="5ACC7463" w14:textId="77777777" w:rsidR="00E24ED5" w:rsidRPr="00E24ED5" w:rsidRDefault="00E24ED5" w:rsidP="00E24ED5">
      <w:pPr>
        <w:pStyle w:val="Akapitzlist"/>
        <w:tabs>
          <w:tab w:val="left" w:pos="851"/>
        </w:tabs>
        <w:ind w:left="426"/>
        <w:rPr>
          <w:rFonts w:ascii="Times New Roman" w:hAnsi="Times New Roman"/>
          <w:sz w:val="20"/>
          <w:szCs w:val="20"/>
        </w:rPr>
      </w:pPr>
      <w:r w:rsidRPr="00E24ED5">
        <w:rPr>
          <w:rFonts w:ascii="Times New Roman" w:hAnsi="Times New Roman"/>
          <w:sz w:val="20"/>
          <w:szCs w:val="20"/>
        </w:rPr>
        <w:t>a. Stały dostęp do sieci Internet o gwarantowanej przepustowości nie mniejszej niż 56 KB/s.</w:t>
      </w:r>
    </w:p>
    <w:p w14:paraId="7099CE08" w14:textId="77777777" w:rsidR="00E24ED5" w:rsidRPr="00E24ED5" w:rsidRDefault="00E24ED5" w:rsidP="00E24ED5">
      <w:pPr>
        <w:pStyle w:val="Akapitzlist"/>
        <w:tabs>
          <w:tab w:val="left" w:pos="851"/>
        </w:tabs>
        <w:ind w:left="426"/>
        <w:rPr>
          <w:rFonts w:ascii="Times New Roman" w:hAnsi="Times New Roman"/>
          <w:sz w:val="20"/>
          <w:szCs w:val="20"/>
        </w:rPr>
      </w:pPr>
      <w:r w:rsidRPr="00E24ED5">
        <w:rPr>
          <w:rFonts w:ascii="Times New Roman" w:hAnsi="Times New Roman"/>
          <w:sz w:val="20"/>
          <w:szCs w:val="20"/>
        </w:rPr>
        <w:t xml:space="preserve">b. Komputer klasy PC z zainstalowanym systemem operacyjnym Microsoft Windows XP/Vista/Windows 7/ Windows 10 lub iOS; w przypadku komputera z systemem operacyjnym Microsoft Windows 7/ Windows 8 przeglądarka MS Internet Explorer 10.0 (lub nowsza) z obsługą Active X lub dla systemów operacyjnych XP/Vista/Windows 7/Windows 8 </w:t>
      </w:r>
      <w:r w:rsidRPr="00E24ED5">
        <w:rPr>
          <w:rFonts w:ascii="Times New Roman" w:hAnsi="Times New Roman"/>
          <w:sz w:val="20"/>
          <w:szCs w:val="20"/>
        </w:rPr>
        <w:lastRenderedPageBreak/>
        <w:t xml:space="preserve">przeglądarka </w:t>
      </w:r>
      <w:proofErr w:type="spellStart"/>
      <w:r w:rsidRPr="00E24ED5">
        <w:rPr>
          <w:rFonts w:ascii="Times New Roman" w:hAnsi="Times New Roman"/>
          <w:sz w:val="20"/>
          <w:szCs w:val="20"/>
        </w:rPr>
        <w:t>Firefox</w:t>
      </w:r>
      <w:proofErr w:type="spellEnd"/>
      <w:r w:rsidRPr="00E24ED5">
        <w:rPr>
          <w:rFonts w:ascii="Times New Roman" w:hAnsi="Times New Roman"/>
          <w:sz w:val="20"/>
          <w:szCs w:val="20"/>
        </w:rPr>
        <w:t xml:space="preserve"> z obsługą Javy, siła szyfrowania: 128bit; w przypadku komputera z systemem operacyjnym Microsoft Windows 10 przeglądarka MS Internet Explorer 11 z obsługą Active X lub FireFox z obsługą Javy, siła szyfrowania: 128bit.</w:t>
      </w:r>
    </w:p>
    <w:p w14:paraId="57820177" w14:textId="77777777" w:rsidR="00E24ED5" w:rsidRPr="00E24ED5" w:rsidRDefault="00E24ED5" w:rsidP="00E24ED5">
      <w:pPr>
        <w:pStyle w:val="Akapitzlist"/>
        <w:tabs>
          <w:tab w:val="left" w:pos="851"/>
        </w:tabs>
        <w:ind w:left="426"/>
        <w:rPr>
          <w:rFonts w:ascii="Times New Roman" w:hAnsi="Times New Roman"/>
          <w:sz w:val="20"/>
          <w:szCs w:val="20"/>
        </w:rPr>
      </w:pPr>
      <w:r w:rsidRPr="00E24ED5">
        <w:rPr>
          <w:rFonts w:ascii="Times New Roman" w:hAnsi="Times New Roman"/>
          <w:sz w:val="20"/>
          <w:szCs w:val="20"/>
        </w:rPr>
        <w:t>c. Zainstalowana dowolna przeglądarka internetowa: Chrome; Mozilla, FireFox, Safari.</w:t>
      </w:r>
    </w:p>
    <w:p w14:paraId="07E17F05" w14:textId="77777777" w:rsidR="00E24ED5" w:rsidRDefault="00E24ED5" w:rsidP="00E24ED5">
      <w:pPr>
        <w:pStyle w:val="Akapitzlist"/>
        <w:tabs>
          <w:tab w:val="left" w:pos="851"/>
        </w:tabs>
        <w:ind w:left="426"/>
        <w:rPr>
          <w:rFonts w:ascii="Times New Roman" w:hAnsi="Times New Roman"/>
          <w:sz w:val="20"/>
          <w:szCs w:val="20"/>
        </w:rPr>
      </w:pPr>
      <w:r w:rsidRPr="00E24ED5">
        <w:rPr>
          <w:rFonts w:ascii="Times New Roman" w:hAnsi="Times New Roman"/>
          <w:sz w:val="20"/>
          <w:szCs w:val="20"/>
        </w:rPr>
        <w:t>d. Podłączony lub wbudowany do komputera czytnik karty kryptograficznej wydanej przez wystawcę certyfikatu używanego przez Wykonawcę.</w:t>
      </w:r>
    </w:p>
    <w:p w14:paraId="73800EE1" w14:textId="682DE29F" w:rsidR="00E24ED5" w:rsidRPr="00E24ED5" w:rsidRDefault="00E24ED5" w:rsidP="00AB1FE5">
      <w:pPr>
        <w:pStyle w:val="Akapitzlist"/>
        <w:numPr>
          <w:ilvl w:val="3"/>
          <w:numId w:val="1"/>
        </w:numPr>
        <w:tabs>
          <w:tab w:val="left" w:pos="851"/>
        </w:tabs>
        <w:ind w:left="426"/>
        <w:rPr>
          <w:rFonts w:ascii="Times New Roman" w:hAnsi="Times New Roman"/>
          <w:sz w:val="20"/>
          <w:szCs w:val="20"/>
        </w:rPr>
      </w:pPr>
      <w:r w:rsidRPr="00E24ED5">
        <w:rPr>
          <w:rFonts w:ascii="Times New Roman" w:hAnsi="Times New Roman"/>
          <w:sz w:val="20"/>
          <w:szCs w:val="20"/>
        </w:rPr>
        <w:t xml:space="preserve">Dopuszczalny format kwalifikowanego podpisu elektronicznego: </w:t>
      </w:r>
    </w:p>
    <w:p w14:paraId="12C7BE5C" w14:textId="77777777" w:rsidR="00E24ED5" w:rsidRPr="00E24ED5" w:rsidRDefault="00E24ED5" w:rsidP="00E24ED5">
      <w:pPr>
        <w:pStyle w:val="Akapitzlist"/>
        <w:tabs>
          <w:tab w:val="left" w:pos="851"/>
        </w:tabs>
        <w:ind w:left="426"/>
        <w:rPr>
          <w:rFonts w:ascii="Times New Roman" w:hAnsi="Times New Roman"/>
          <w:sz w:val="20"/>
          <w:szCs w:val="20"/>
        </w:rPr>
      </w:pPr>
      <w:r w:rsidRPr="00E24ED5">
        <w:rPr>
          <w:rFonts w:ascii="Times New Roman" w:hAnsi="Times New Roman"/>
          <w:sz w:val="20"/>
          <w:szCs w:val="20"/>
        </w:rPr>
        <w:t xml:space="preserve">a. Dokumenty w formacie „pdf” zaleca się podpisywać formatem </w:t>
      </w:r>
      <w:proofErr w:type="spellStart"/>
      <w:r w:rsidRPr="00E24ED5">
        <w:rPr>
          <w:rFonts w:ascii="Times New Roman" w:hAnsi="Times New Roman"/>
          <w:sz w:val="20"/>
          <w:szCs w:val="20"/>
        </w:rPr>
        <w:t>PAdES</w:t>
      </w:r>
      <w:proofErr w:type="spellEnd"/>
      <w:r w:rsidRPr="00E24ED5">
        <w:rPr>
          <w:rFonts w:ascii="Times New Roman" w:hAnsi="Times New Roman"/>
          <w:sz w:val="20"/>
          <w:szCs w:val="20"/>
        </w:rPr>
        <w:t xml:space="preserve">. </w:t>
      </w:r>
    </w:p>
    <w:p w14:paraId="13DE8333" w14:textId="77777777" w:rsidR="00E24ED5" w:rsidRPr="00E24ED5" w:rsidRDefault="00E24ED5" w:rsidP="00E24ED5">
      <w:pPr>
        <w:pStyle w:val="Akapitzlist"/>
        <w:tabs>
          <w:tab w:val="left" w:pos="851"/>
        </w:tabs>
        <w:ind w:left="426"/>
        <w:rPr>
          <w:rFonts w:ascii="Times New Roman" w:hAnsi="Times New Roman"/>
          <w:sz w:val="20"/>
          <w:szCs w:val="20"/>
        </w:rPr>
      </w:pPr>
      <w:r w:rsidRPr="00E24ED5">
        <w:rPr>
          <w:rFonts w:ascii="Times New Roman" w:hAnsi="Times New Roman"/>
          <w:sz w:val="20"/>
          <w:szCs w:val="20"/>
        </w:rPr>
        <w:t xml:space="preserve">b. Dopuszcza się podpisanie dokumentów w formacie innym niż „pdf”, wtedy będzie wymagany oddzielny plik z podpisem. W związku z tym Wykonawca będzie zobowiązany załączyć oddzielny plik z podpisem. </w:t>
      </w:r>
    </w:p>
    <w:p w14:paraId="24B2B0C8" w14:textId="057127DD" w:rsidR="00E24ED5" w:rsidRDefault="00E24ED5" w:rsidP="00E24ED5">
      <w:pPr>
        <w:pStyle w:val="Akapitzlist"/>
        <w:tabs>
          <w:tab w:val="left" w:pos="851"/>
        </w:tabs>
        <w:ind w:left="426"/>
        <w:rPr>
          <w:rFonts w:ascii="Times New Roman" w:hAnsi="Times New Roman"/>
          <w:sz w:val="20"/>
          <w:szCs w:val="20"/>
        </w:rPr>
      </w:pPr>
      <w:r w:rsidRPr="00E24ED5">
        <w:rPr>
          <w:rFonts w:ascii="Times New Roman" w:hAnsi="Times New Roman"/>
          <w:sz w:val="20"/>
          <w:szCs w:val="20"/>
        </w:rPr>
        <w:t xml:space="preserve">c. W przypadku podpisywania dokumentów podpisem zewnętrznym – Wykonawca spakuje pliki (podpis + dokument) </w:t>
      </w:r>
      <w:r w:rsidR="00C05A18">
        <w:rPr>
          <w:rFonts w:ascii="Times New Roman" w:hAnsi="Times New Roman"/>
          <w:sz w:val="20"/>
          <w:szCs w:val="20"/>
        </w:rPr>
        <w:br/>
      </w:r>
      <w:r w:rsidRPr="00E24ED5">
        <w:rPr>
          <w:rFonts w:ascii="Times New Roman" w:hAnsi="Times New Roman"/>
          <w:sz w:val="20"/>
          <w:szCs w:val="20"/>
        </w:rPr>
        <w:t xml:space="preserve">w jedno archiwum (zamawiający dopuszcza formaty .zip, .7z, RAR) i spakowany plik umieści na Platformie </w:t>
      </w:r>
      <w:r w:rsidR="00C05A18">
        <w:rPr>
          <w:rFonts w:ascii="Times New Roman" w:hAnsi="Times New Roman"/>
          <w:sz w:val="20"/>
          <w:szCs w:val="20"/>
        </w:rPr>
        <w:br/>
      </w:r>
      <w:r w:rsidRPr="00E24ED5">
        <w:rPr>
          <w:rFonts w:ascii="Times New Roman" w:hAnsi="Times New Roman"/>
          <w:sz w:val="20"/>
          <w:szCs w:val="20"/>
        </w:rPr>
        <w:t>e- Zamawiający.</w:t>
      </w:r>
    </w:p>
    <w:p w14:paraId="1A8A89B2" w14:textId="77777777" w:rsidR="00E24ED5" w:rsidRDefault="00E24ED5" w:rsidP="00E24ED5">
      <w:pPr>
        <w:pStyle w:val="Akapitzlist"/>
        <w:numPr>
          <w:ilvl w:val="3"/>
          <w:numId w:val="1"/>
        </w:numPr>
        <w:tabs>
          <w:tab w:val="left" w:pos="851"/>
        </w:tabs>
        <w:rPr>
          <w:rFonts w:ascii="Times New Roman" w:hAnsi="Times New Roman"/>
          <w:sz w:val="20"/>
          <w:szCs w:val="20"/>
        </w:rPr>
      </w:pPr>
      <w:r w:rsidRPr="00E24ED5">
        <w:rPr>
          <w:rFonts w:ascii="Times New Roman" w:hAnsi="Times New Roman"/>
          <w:sz w:val="20"/>
          <w:szCs w:val="20"/>
        </w:rPr>
        <w:t xml:space="preserve">Inne dopuszczalne formaty podpisów: Wykonawcy nieposiadający kwalifikowanego podpisu elektronicznego, ofertę lub oświadczenia lub dokumenty podpisują podpisem zaufanym albo podpisem osobistym. </w:t>
      </w:r>
    </w:p>
    <w:p w14:paraId="5DFAF0D8" w14:textId="02AB80AC" w:rsidR="00FB7398" w:rsidRPr="00E24ED5" w:rsidRDefault="00E24ED5" w:rsidP="00E24ED5">
      <w:pPr>
        <w:pStyle w:val="Akapitzlist"/>
        <w:numPr>
          <w:ilvl w:val="3"/>
          <w:numId w:val="1"/>
        </w:numPr>
        <w:tabs>
          <w:tab w:val="left" w:pos="851"/>
        </w:tabs>
        <w:rPr>
          <w:rFonts w:ascii="Times New Roman" w:hAnsi="Times New Roman"/>
          <w:sz w:val="20"/>
          <w:szCs w:val="20"/>
        </w:rPr>
      </w:pPr>
      <w:r w:rsidRPr="00E24ED5">
        <w:rPr>
          <w:rFonts w:ascii="Times New Roman" w:hAnsi="Times New Roman"/>
          <w:sz w:val="20"/>
          <w:szCs w:val="20"/>
        </w:rPr>
        <w:t>Zamawiający udostępnia link umożliwiający wykorzystanie podpisu zaufanego:</w:t>
      </w:r>
      <w:r>
        <w:rPr>
          <w:rFonts w:ascii="Times New Roman" w:hAnsi="Times New Roman"/>
          <w:sz w:val="20"/>
          <w:szCs w:val="20"/>
        </w:rPr>
        <w:t xml:space="preserve"> </w:t>
      </w:r>
      <w:hyperlink r:id="rId14" w:history="1">
        <w:r w:rsidR="00E159C4" w:rsidRPr="00EC1CD3">
          <w:rPr>
            <w:rStyle w:val="Hipercze"/>
            <w:rFonts w:ascii="Times New Roman" w:hAnsi="Times New Roman"/>
            <w:sz w:val="20"/>
            <w:szCs w:val="20"/>
          </w:rPr>
          <w:t>https://www.gov.pl/web/gov/podpisz-dokument-elektronicznie-wykorzystaj-podpis-zaufany</w:t>
        </w:r>
      </w:hyperlink>
    </w:p>
    <w:p w14:paraId="0E610AF0" w14:textId="77777777" w:rsidR="00E24ED5" w:rsidRDefault="00E24ED5" w:rsidP="00E24ED5">
      <w:pPr>
        <w:pStyle w:val="Akapitzlist"/>
        <w:tabs>
          <w:tab w:val="left" w:pos="851"/>
        </w:tabs>
        <w:ind w:left="426"/>
        <w:rPr>
          <w:rFonts w:ascii="Times New Roman" w:hAnsi="Times New Roman"/>
          <w:sz w:val="20"/>
          <w:szCs w:val="20"/>
        </w:rPr>
      </w:pPr>
    </w:p>
    <w:p w14:paraId="72589743" w14:textId="2927133C" w:rsidR="00862C00" w:rsidRPr="00E84138" w:rsidRDefault="00C05A18" w:rsidP="00050D01">
      <w:pPr>
        <w:pStyle w:val="Tytu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862C00" w:rsidRPr="00E84138">
        <w:rPr>
          <w:rFonts w:ascii="Times New Roman" w:hAnsi="Times New Roman"/>
          <w:sz w:val="24"/>
        </w:rPr>
        <w:t xml:space="preserve">INFORMACJA O INNYM SPOSOBIE KOMUNIKACJI </w:t>
      </w:r>
      <w:r w:rsidR="00E66075" w:rsidRPr="00E84138">
        <w:rPr>
          <w:rFonts w:ascii="Times New Roman" w:hAnsi="Times New Roman"/>
          <w:sz w:val="24"/>
        </w:rPr>
        <w:t xml:space="preserve">ZAMAWIAJĄCEGO </w:t>
      </w:r>
      <w:r>
        <w:rPr>
          <w:rFonts w:ascii="Times New Roman" w:hAnsi="Times New Roman"/>
          <w:sz w:val="24"/>
        </w:rPr>
        <w:br/>
      </w:r>
      <w:r w:rsidR="00E66075" w:rsidRPr="00E84138"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 w:rsidR="00E66075" w:rsidRPr="00E84138">
        <w:rPr>
          <w:rFonts w:ascii="Times New Roman" w:hAnsi="Times New Roman"/>
          <w:sz w:val="24"/>
        </w:rPr>
        <w:t>WYKONAWCAMI</w:t>
      </w:r>
    </w:p>
    <w:p w14:paraId="2F0D2B06" w14:textId="6147D829" w:rsidR="001E4465" w:rsidRPr="00E84138" w:rsidRDefault="00581661" w:rsidP="00E05D6D">
      <w:pPr>
        <w:pStyle w:val="Tytu"/>
        <w:jc w:val="both"/>
        <w:rPr>
          <w:rFonts w:ascii="Times New Roman" w:hAnsi="Times New Roman"/>
          <w:b w:val="0"/>
          <w:bCs/>
          <w:sz w:val="20"/>
          <w:szCs w:val="20"/>
        </w:rPr>
      </w:pPr>
      <w:r w:rsidRPr="00E84138">
        <w:rPr>
          <w:rFonts w:ascii="Times New Roman" w:hAnsi="Times New Roman"/>
          <w:b w:val="0"/>
          <w:bCs/>
          <w:sz w:val="20"/>
          <w:szCs w:val="20"/>
        </w:rPr>
        <w:t>Zamawiający nie ustanawia innych, poza wskazanymi w Sekcji X</w:t>
      </w:r>
      <w:r w:rsidR="00CE250B" w:rsidRPr="00E84138">
        <w:rPr>
          <w:rFonts w:ascii="Times New Roman" w:hAnsi="Times New Roman"/>
          <w:b w:val="0"/>
          <w:bCs/>
          <w:sz w:val="20"/>
          <w:szCs w:val="20"/>
        </w:rPr>
        <w:t>I</w:t>
      </w:r>
      <w:r w:rsidRPr="00E84138">
        <w:rPr>
          <w:rFonts w:ascii="Times New Roman" w:hAnsi="Times New Roman"/>
          <w:b w:val="0"/>
          <w:bCs/>
          <w:sz w:val="20"/>
          <w:szCs w:val="20"/>
        </w:rPr>
        <w:t xml:space="preserve"> SWZ, sposobów komunikacji z Wykonawcami</w:t>
      </w:r>
      <w:r w:rsidR="001A463B" w:rsidRPr="00E84138">
        <w:rPr>
          <w:rFonts w:ascii="Times New Roman" w:hAnsi="Times New Roman"/>
          <w:b w:val="0"/>
          <w:bCs/>
          <w:sz w:val="20"/>
          <w:szCs w:val="20"/>
        </w:rPr>
        <w:t>.</w:t>
      </w:r>
    </w:p>
    <w:p w14:paraId="0C714B4E" w14:textId="77777777" w:rsidR="003A146B" w:rsidRPr="00E84138" w:rsidRDefault="003A146B" w:rsidP="00E07C96">
      <w:pPr>
        <w:pStyle w:val="Tytu"/>
        <w:jc w:val="both"/>
        <w:rPr>
          <w:rFonts w:ascii="Times New Roman" w:hAnsi="Times New Roman"/>
          <w:b w:val="0"/>
          <w:bCs/>
          <w:sz w:val="20"/>
          <w:szCs w:val="20"/>
        </w:rPr>
      </w:pPr>
    </w:p>
    <w:p w14:paraId="372C654D" w14:textId="43CC68AF" w:rsidR="001E4465" w:rsidRPr="00E84138" w:rsidRDefault="006522B7" w:rsidP="00050D01">
      <w:pPr>
        <w:pStyle w:val="Tytu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38303B" w:rsidRPr="00E84138">
        <w:rPr>
          <w:rFonts w:ascii="Times New Roman" w:hAnsi="Times New Roman"/>
          <w:sz w:val="24"/>
        </w:rPr>
        <w:t>TERMIN ZWIĄZANIA OFERTĄ</w:t>
      </w:r>
    </w:p>
    <w:p w14:paraId="540E333C" w14:textId="31792D49" w:rsidR="00E05D6D" w:rsidRPr="00E84138" w:rsidRDefault="00153247" w:rsidP="00FB61BE">
      <w:pPr>
        <w:pStyle w:val="Akapitzlist"/>
        <w:numPr>
          <w:ilvl w:val="0"/>
          <w:numId w:val="28"/>
        </w:numPr>
        <w:ind w:left="426" w:hanging="426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5E2E1F">
        <w:rPr>
          <w:rFonts w:ascii="Times New Roman" w:hAnsi="Times New Roman"/>
          <w:b/>
          <w:bCs/>
          <w:sz w:val="20"/>
          <w:szCs w:val="20"/>
        </w:rPr>
        <w:t xml:space="preserve">Wykonawca pozostaje związany złożoną ofertą </w:t>
      </w:r>
      <w:r w:rsidRPr="000748BE">
        <w:rPr>
          <w:rFonts w:ascii="Times New Roman" w:hAnsi="Times New Roman"/>
          <w:b/>
          <w:bCs/>
          <w:sz w:val="20"/>
          <w:szCs w:val="20"/>
        </w:rPr>
        <w:t>do</w:t>
      </w:r>
      <w:r w:rsidR="004F69D5" w:rsidRPr="000748B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05A18">
        <w:rPr>
          <w:rFonts w:ascii="Times New Roman" w:hAnsi="Times New Roman"/>
          <w:b/>
          <w:bCs/>
          <w:sz w:val="20"/>
          <w:szCs w:val="20"/>
        </w:rPr>
        <w:t>16</w:t>
      </w:r>
      <w:r w:rsidR="00950FFF" w:rsidRPr="00DA7E5E">
        <w:rPr>
          <w:rFonts w:ascii="Times New Roman" w:hAnsi="Times New Roman"/>
          <w:b/>
          <w:bCs/>
          <w:sz w:val="20"/>
          <w:szCs w:val="20"/>
        </w:rPr>
        <w:t>.</w:t>
      </w:r>
      <w:r w:rsidR="0001587D" w:rsidRPr="00DA7E5E">
        <w:rPr>
          <w:rFonts w:ascii="Times New Roman" w:hAnsi="Times New Roman"/>
          <w:b/>
          <w:bCs/>
          <w:sz w:val="20"/>
          <w:szCs w:val="20"/>
        </w:rPr>
        <w:t>0</w:t>
      </w:r>
      <w:r w:rsidR="00E159C4">
        <w:rPr>
          <w:rFonts w:ascii="Times New Roman" w:hAnsi="Times New Roman"/>
          <w:b/>
          <w:bCs/>
          <w:sz w:val="20"/>
          <w:szCs w:val="20"/>
        </w:rPr>
        <w:t>6</w:t>
      </w:r>
      <w:r w:rsidR="00950FFF" w:rsidRPr="00DA7E5E">
        <w:rPr>
          <w:rFonts w:ascii="Times New Roman" w:hAnsi="Times New Roman"/>
          <w:b/>
          <w:bCs/>
          <w:sz w:val="20"/>
          <w:szCs w:val="20"/>
        </w:rPr>
        <w:t>.</w:t>
      </w:r>
      <w:r w:rsidR="007C5429" w:rsidRPr="00DA7E5E">
        <w:rPr>
          <w:rFonts w:ascii="Times New Roman" w:hAnsi="Times New Roman"/>
          <w:b/>
          <w:bCs/>
          <w:sz w:val="20"/>
          <w:szCs w:val="20"/>
        </w:rPr>
        <w:t>202</w:t>
      </w:r>
      <w:r w:rsidR="00E159C4">
        <w:rPr>
          <w:rFonts w:ascii="Times New Roman" w:hAnsi="Times New Roman"/>
          <w:b/>
          <w:bCs/>
          <w:sz w:val="20"/>
          <w:szCs w:val="20"/>
        </w:rPr>
        <w:t>3</w:t>
      </w:r>
      <w:r w:rsidR="007C5429" w:rsidRPr="00DA7E5E">
        <w:rPr>
          <w:rFonts w:ascii="Times New Roman" w:hAnsi="Times New Roman"/>
          <w:b/>
          <w:bCs/>
          <w:sz w:val="20"/>
          <w:szCs w:val="20"/>
        </w:rPr>
        <w:t>r</w:t>
      </w:r>
      <w:r w:rsidR="007C5429" w:rsidRPr="000748BE">
        <w:rPr>
          <w:rFonts w:ascii="Times New Roman" w:hAnsi="Times New Roman"/>
          <w:b/>
          <w:bCs/>
          <w:sz w:val="20"/>
          <w:szCs w:val="20"/>
        </w:rPr>
        <w:t>.</w:t>
      </w:r>
      <w:r w:rsidR="007C5429" w:rsidRPr="001518B1">
        <w:rPr>
          <w:rFonts w:ascii="Times New Roman" w:hAnsi="Times New Roman"/>
          <w:b/>
          <w:bCs/>
          <w:color w:val="0070C0"/>
          <w:sz w:val="20"/>
          <w:szCs w:val="20"/>
        </w:rPr>
        <w:t xml:space="preserve"> </w:t>
      </w:r>
      <w:r w:rsidR="00E05D6D" w:rsidRPr="005E2E1F">
        <w:rPr>
          <w:rFonts w:ascii="Times New Roman" w:eastAsia="Times New Roman" w:hAnsi="Times New Roman"/>
          <w:bCs/>
          <w:sz w:val="20"/>
          <w:szCs w:val="20"/>
          <w:lang w:eastAsia="pl-PL"/>
        </w:rPr>
        <w:t>Okres</w:t>
      </w:r>
      <w:r w:rsidR="00E05D6D" w:rsidRPr="00E84138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związania rozpoczyna bieg wraz z upływem terminu składania ofert w postępowaniu.</w:t>
      </w:r>
    </w:p>
    <w:p w14:paraId="54367FA4" w14:textId="10CB2310" w:rsidR="00C47220" w:rsidRPr="00E84138" w:rsidRDefault="00E05D6D" w:rsidP="00FB61BE">
      <w:pPr>
        <w:pStyle w:val="Tytu"/>
        <w:numPr>
          <w:ilvl w:val="0"/>
          <w:numId w:val="28"/>
        </w:numPr>
        <w:ind w:left="426" w:hanging="426"/>
        <w:jc w:val="both"/>
        <w:rPr>
          <w:rFonts w:ascii="Times New Roman" w:hAnsi="Times New Roman"/>
          <w:b w:val="0"/>
          <w:bCs/>
          <w:sz w:val="20"/>
          <w:szCs w:val="20"/>
        </w:rPr>
      </w:pPr>
      <w:r w:rsidRPr="00E84138">
        <w:rPr>
          <w:rFonts w:ascii="Times New Roman" w:hAnsi="Times New Roman"/>
          <w:b w:val="0"/>
          <w:bCs/>
          <w:sz w:val="20"/>
          <w:szCs w:val="20"/>
        </w:rPr>
        <w:t xml:space="preserve">Zamawiający może jeden raz zwrócić się do Wykonawców </w:t>
      </w:r>
      <w:r w:rsidR="009F055D" w:rsidRPr="00E84138">
        <w:rPr>
          <w:rFonts w:ascii="Times New Roman" w:hAnsi="Times New Roman"/>
          <w:b w:val="0"/>
          <w:bCs/>
          <w:sz w:val="20"/>
          <w:szCs w:val="20"/>
        </w:rPr>
        <w:t xml:space="preserve">o wyrażenie zgody na przedłużenie terminu związania ofertą </w:t>
      </w:r>
      <w:r w:rsidR="00C05A18">
        <w:rPr>
          <w:rFonts w:ascii="Times New Roman" w:hAnsi="Times New Roman"/>
          <w:b w:val="0"/>
          <w:bCs/>
          <w:sz w:val="20"/>
          <w:szCs w:val="20"/>
        </w:rPr>
        <w:br/>
      </w:r>
      <w:r w:rsidR="009F055D" w:rsidRPr="00E84138">
        <w:rPr>
          <w:rFonts w:ascii="Times New Roman" w:hAnsi="Times New Roman"/>
          <w:b w:val="0"/>
          <w:bCs/>
          <w:sz w:val="20"/>
          <w:szCs w:val="20"/>
        </w:rPr>
        <w:t>o wskazany przez niego okres, nie dłuższy jednak niż 60 dni.</w:t>
      </w:r>
    </w:p>
    <w:p w14:paraId="50F74073" w14:textId="77E62463" w:rsidR="007C5429" w:rsidRPr="00E84138" w:rsidRDefault="009F055D" w:rsidP="00FB61BE">
      <w:pPr>
        <w:pStyle w:val="Tytu"/>
        <w:numPr>
          <w:ilvl w:val="0"/>
          <w:numId w:val="28"/>
        </w:numPr>
        <w:ind w:left="426" w:hanging="426"/>
        <w:jc w:val="both"/>
        <w:rPr>
          <w:rFonts w:ascii="Times New Roman" w:hAnsi="Times New Roman"/>
          <w:b w:val="0"/>
          <w:bCs/>
          <w:sz w:val="20"/>
          <w:szCs w:val="20"/>
        </w:rPr>
      </w:pPr>
      <w:r w:rsidRPr="00E84138">
        <w:rPr>
          <w:rFonts w:ascii="Times New Roman" w:hAnsi="Times New Roman"/>
          <w:b w:val="0"/>
          <w:bCs/>
          <w:sz w:val="20"/>
          <w:szCs w:val="20"/>
        </w:rPr>
        <w:t>Przedłużenie terminu związania ofertą wymaga złożenia przez Wykonawcę pisemnego oświadczenia o wyrażeniu zgody</w:t>
      </w:r>
      <w:r w:rsidR="00323171" w:rsidRPr="00E84138">
        <w:rPr>
          <w:rFonts w:ascii="Times New Roman" w:hAnsi="Times New Roman"/>
          <w:b w:val="0"/>
          <w:bCs/>
          <w:sz w:val="20"/>
          <w:szCs w:val="20"/>
        </w:rPr>
        <w:t xml:space="preserve"> na przedłużenie terminu związania.</w:t>
      </w:r>
    </w:p>
    <w:p w14:paraId="4C4E9033" w14:textId="77777777" w:rsidR="00C47220" w:rsidRPr="00E84138" w:rsidRDefault="00C47220" w:rsidP="00C47220">
      <w:pPr>
        <w:pStyle w:val="Tytu"/>
        <w:ind w:left="284"/>
        <w:jc w:val="both"/>
        <w:rPr>
          <w:rFonts w:ascii="Times New Roman" w:hAnsi="Times New Roman"/>
          <w:b w:val="0"/>
          <w:bCs/>
          <w:sz w:val="20"/>
          <w:szCs w:val="20"/>
        </w:rPr>
      </w:pPr>
    </w:p>
    <w:p w14:paraId="5EE33BB6" w14:textId="664A229A" w:rsidR="00DB0F80" w:rsidRPr="00E84138" w:rsidRDefault="00CB4FB4" w:rsidP="00050D01">
      <w:pPr>
        <w:pStyle w:val="Tytu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861ACD" w:rsidRPr="00E84138">
        <w:rPr>
          <w:rFonts w:ascii="Times New Roman" w:hAnsi="Times New Roman"/>
          <w:sz w:val="24"/>
        </w:rPr>
        <w:t xml:space="preserve">SPOSÓB PRZYGOTOWANIA OFERTY </w:t>
      </w:r>
    </w:p>
    <w:p w14:paraId="4E768B5C" w14:textId="77777777" w:rsidR="006B42A3" w:rsidRPr="00E84138" w:rsidRDefault="00622035" w:rsidP="008A2BA1">
      <w:pPr>
        <w:numPr>
          <w:ilvl w:val="0"/>
          <w:numId w:val="10"/>
        </w:numPr>
        <w:ind w:left="426" w:hanging="426"/>
        <w:rPr>
          <w:rFonts w:ascii="Times New Roman" w:hAnsi="Times New Roman"/>
          <w:sz w:val="20"/>
          <w:szCs w:val="20"/>
        </w:rPr>
      </w:pPr>
      <w:r w:rsidRPr="00E84138">
        <w:rPr>
          <w:rFonts w:ascii="Times New Roman" w:hAnsi="Times New Roman"/>
          <w:sz w:val="20"/>
          <w:szCs w:val="20"/>
        </w:rPr>
        <w:t>Wymagania podstawowe:</w:t>
      </w:r>
    </w:p>
    <w:p w14:paraId="34CD24E2" w14:textId="77777777" w:rsidR="006B42A3" w:rsidRPr="00E84138" w:rsidRDefault="00622035" w:rsidP="008A2BA1">
      <w:pPr>
        <w:numPr>
          <w:ilvl w:val="0"/>
          <w:numId w:val="11"/>
        </w:numPr>
        <w:ind w:left="851" w:hanging="425"/>
        <w:rPr>
          <w:rFonts w:ascii="Times New Roman" w:hAnsi="Times New Roman"/>
          <w:sz w:val="20"/>
          <w:szCs w:val="20"/>
        </w:rPr>
      </w:pPr>
      <w:r w:rsidRPr="00E84138">
        <w:rPr>
          <w:rFonts w:ascii="Times New Roman" w:hAnsi="Times New Roman"/>
          <w:sz w:val="20"/>
          <w:szCs w:val="20"/>
        </w:rPr>
        <w:t>Każdy Wykonawca może złożyć tylko jedną ofertę na całość przedmiotu zamówienia.</w:t>
      </w:r>
    </w:p>
    <w:p w14:paraId="3D0CD17C" w14:textId="1EC3EC8E" w:rsidR="006B42A3" w:rsidRPr="00E84138" w:rsidRDefault="00622035" w:rsidP="008A2BA1">
      <w:pPr>
        <w:numPr>
          <w:ilvl w:val="0"/>
          <w:numId w:val="11"/>
        </w:numPr>
        <w:ind w:left="851" w:hanging="425"/>
        <w:rPr>
          <w:rFonts w:ascii="Times New Roman" w:hAnsi="Times New Roman"/>
          <w:sz w:val="20"/>
          <w:szCs w:val="20"/>
        </w:rPr>
      </w:pPr>
      <w:r w:rsidRPr="00E84138">
        <w:rPr>
          <w:rFonts w:ascii="Times New Roman" w:hAnsi="Times New Roman"/>
          <w:sz w:val="20"/>
          <w:szCs w:val="20"/>
        </w:rPr>
        <w:t>Ofertę należy przygotować ściśle według wymagań określonych w niniejszej SWZ.</w:t>
      </w:r>
    </w:p>
    <w:p w14:paraId="2FCD64A7" w14:textId="77777777" w:rsidR="006B42A3" w:rsidRPr="00E84138" w:rsidRDefault="00622035" w:rsidP="008A2BA1">
      <w:pPr>
        <w:numPr>
          <w:ilvl w:val="0"/>
          <w:numId w:val="11"/>
        </w:numPr>
        <w:ind w:left="851" w:hanging="425"/>
        <w:rPr>
          <w:rFonts w:ascii="Times New Roman" w:hAnsi="Times New Roman"/>
          <w:sz w:val="20"/>
          <w:szCs w:val="20"/>
        </w:rPr>
      </w:pPr>
      <w:r w:rsidRPr="00E84138">
        <w:rPr>
          <w:rFonts w:ascii="Times New Roman" w:hAnsi="Times New Roman"/>
          <w:sz w:val="20"/>
          <w:szCs w:val="20"/>
        </w:rPr>
        <w:t>Wykonawcy ponoszą wszelkie koszty związane z przygotowaniem i złożeniem oferty.</w:t>
      </w:r>
    </w:p>
    <w:p w14:paraId="759B3601" w14:textId="5D56C200" w:rsidR="006B42A3" w:rsidRPr="00E84138" w:rsidRDefault="00622035" w:rsidP="008A2BA1">
      <w:pPr>
        <w:numPr>
          <w:ilvl w:val="0"/>
          <w:numId w:val="11"/>
        </w:numPr>
        <w:ind w:left="851" w:hanging="425"/>
        <w:rPr>
          <w:rFonts w:ascii="Times New Roman" w:hAnsi="Times New Roman"/>
          <w:sz w:val="20"/>
          <w:szCs w:val="20"/>
        </w:rPr>
      </w:pPr>
      <w:r w:rsidRPr="00E84138">
        <w:rPr>
          <w:rFonts w:ascii="Times New Roman" w:hAnsi="Times New Roman"/>
          <w:sz w:val="20"/>
          <w:szCs w:val="20"/>
        </w:rPr>
        <w:t>Zaleca się sporządzenie oferty na formularzach stanowiących załączniki do SWZ lub ściśle według wzorów.</w:t>
      </w:r>
    </w:p>
    <w:p w14:paraId="5E73AE4F" w14:textId="77777777" w:rsidR="006B42A3" w:rsidRPr="00E84138" w:rsidRDefault="00622035" w:rsidP="008A2BA1">
      <w:pPr>
        <w:numPr>
          <w:ilvl w:val="0"/>
          <w:numId w:val="11"/>
        </w:numPr>
        <w:ind w:left="851" w:hanging="425"/>
        <w:rPr>
          <w:rFonts w:ascii="Times New Roman" w:hAnsi="Times New Roman"/>
          <w:sz w:val="20"/>
          <w:szCs w:val="20"/>
        </w:rPr>
      </w:pPr>
      <w:r w:rsidRPr="00E84138">
        <w:rPr>
          <w:rFonts w:ascii="Times New Roman" w:hAnsi="Times New Roman"/>
          <w:sz w:val="20"/>
          <w:szCs w:val="20"/>
        </w:rPr>
        <w:t>Oferta winna być podpisana zgodnie z zasadami reprezentacji wskazanymi we właściwym rejestrze.</w:t>
      </w:r>
    </w:p>
    <w:p w14:paraId="16F306E9" w14:textId="77777777" w:rsidR="00622035" w:rsidRPr="00CB4FB4" w:rsidRDefault="00622035" w:rsidP="008A2BA1">
      <w:pPr>
        <w:numPr>
          <w:ilvl w:val="0"/>
          <w:numId w:val="11"/>
        </w:numPr>
        <w:ind w:left="851" w:hanging="425"/>
        <w:rPr>
          <w:rFonts w:ascii="Times New Roman" w:hAnsi="Times New Roman"/>
          <w:sz w:val="20"/>
          <w:szCs w:val="20"/>
        </w:rPr>
      </w:pPr>
      <w:r w:rsidRPr="00E84138">
        <w:rPr>
          <w:rFonts w:ascii="Times New Roman" w:hAnsi="Times New Roman"/>
          <w:sz w:val="20"/>
          <w:szCs w:val="20"/>
        </w:rPr>
        <w:t>Jeśli osoba/osoby podpisując</w:t>
      </w:r>
      <w:r w:rsidR="000E18F3" w:rsidRPr="00E84138">
        <w:rPr>
          <w:rFonts w:ascii="Times New Roman" w:hAnsi="Times New Roman"/>
          <w:sz w:val="20"/>
          <w:szCs w:val="20"/>
        </w:rPr>
        <w:t>e</w:t>
      </w:r>
      <w:r w:rsidRPr="00E84138">
        <w:rPr>
          <w:rFonts w:ascii="Times New Roman" w:hAnsi="Times New Roman"/>
          <w:sz w:val="20"/>
          <w:szCs w:val="20"/>
        </w:rPr>
        <w:t xml:space="preserve"> ofertę działa</w:t>
      </w:r>
      <w:r w:rsidR="000E18F3" w:rsidRPr="00E84138">
        <w:rPr>
          <w:rFonts w:ascii="Times New Roman" w:hAnsi="Times New Roman"/>
          <w:sz w:val="20"/>
          <w:szCs w:val="20"/>
        </w:rPr>
        <w:t>ją</w:t>
      </w:r>
      <w:r w:rsidRPr="00E84138">
        <w:rPr>
          <w:rFonts w:ascii="Times New Roman" w:hAnsi="Times New Roman"/>
          <w:sz w:val="20"/>
          <w:szCs w:val="20"/>
        </w:rPr>
        <w:t xml:space="preserve"> na podstawie pełnomocnictwa, t</w:t>
      </w:r>
      <w:r w:rsidR="00D92529" w:rsidRPr="00E84138">
        <w:rPr>
          <w:rFonts w:ascii="Times New Roman" w:hAnsi="Times New Roman"/>
          <w:sz w:val="20"/>
          <w:szCs w:val="20"/>
        </w:rPr>
        <w:t xml:space="preserve">o treść pełnomocnictwa musi wyraźnie </w:t>
      </w:r>
      <w:r w:rsidR="00D92529" w:rsidRPr="00CB4FB4">
        <w:rPr>
          <w:rFonts w:ascii="Times New Roman" w:hAnsi="Times New Roman"/>
          <w:sz w:val="20"/>
          <w:szCs w:val="20"/>
        </w:rPr>
        <w:t>wskazywać uprawnienie do podpisania oferty</w:t>
      </w:r>
      <w:r w:rsidR="000E18F3" w:rsidRPr="00CB4FB4">
        <w:rPr>
          <w:rFonts w:ascii="Times New Roman" w:hAnsi="Times New Roman"/>
          <w:sz w:val="20"/>
          <w:szCs w:val="20"/>
        </w:rPr>
        <w:t>.</w:t>
      </w:r>
    </w:p>
    <w:p w14:paraId="045CD5F1" w14:textId="3317A866" w:rsidR="000E18F3" w:rsidRPr="00CB4FB4" w:rsidRDefault="000E18F3" w:rsidP="008A2BA1">
      <w:pPr>
        <w:numPr>
          <w:ilvl w:val="0"/>
          <w:numId w:val="11"/>
        </w:numPr>
        <w:ind w:left="851" w:hanging="425"/>
        <w:rPr>
          <w:rFonts w:ascii="Times New Roman" w:hAnsi="Times New Roman"/>
          <w:sz w:val="20"/>
          <w:szCs w:val="20"/>
        </w:rPr>
      </w:pPr>
      <w:r w:rsidRPr="00CB4FB4">
        <w:rPr>
          <w:rFonts w:ascii="Times New Roman" w:hAnsi="Times New Roman"/>
          <w:sz w:val="20"/>
          <w:szCs w:val="20"/>
        </w:rPr>
        <w:t>W przypadku</w:t>
      </w:r>
      <w:r w:rsidR="00662886" w:rsidRPr="00CB4FB4">
        <w:rPr>
          <w:rFonts w:ascii="Times New Roman" w:hAnsi="Times New Roman"/>
          <w:sz w:val="20"/>
          <w:szCs w:val="20"/>
        </w:rPr>
        <w:t>, o którym mowa w pkt 1.</w:t>
      </w:r>
      <w:r w:rsidR="00556C1C" w:rsidRPr="00CB4FB4">
        <w:rPr>
          <w:rFonts w:ascii="Times New Roman" w:hAnsi="Times New Roman"/>
          <w:sz w:val="20"/>
          <w:szCs w:val="20"/>
        </w:rPr>
        <w:t>6</w:t>
      </w:r>
      <w:r w:rsidR="00662886" w:rsidRPr="00CB4FB4">
        <w:rPr>
          <w:rFonts w:ascii="Times New Roman" w:hAnsi="Times New Roman"/>
          <w:sz w:val="20"/>
          <w:szCs w:val="20"/>
        </w:rPr>
        <w:t>. powyżej,</w:t>
      </w:r>
      <w:r w:rsidR="00D92E3B" w:rsidRPr="00CB4FB4">
        <w:rPr>
          <w:rFonts w:ascii="Times New Roman" w:hAnsi="Times New Roman"/>
          <w:sz w:val="20"/>
          <w:szCs w:val="20"/>
        </w:rPr>
        <w:t xml:space="preserve"> dla uznania ważności oferty wymagane jest załączenie oryginału stosownego pełnomocnictwa w formie elektronicznej </w:t>
      </w:r>
      <w:r w:rsidR="006A64DB" w:rsidRPr="00CB4FB4">
        <w:rPr>
          <w:rFonts w:ascii="Times New Roman" w:hAnsi="Times New Roman"/>
          <w:sz w:val="20"/>
          <w:szCs w:val="20"/>
        </w:rPr>
        <w:t>(</w:t>
      </w:r>
      <w:r w:rsidR="00D92E3B" w:rsidRPr="00CB4FB4">
        <w:rPr>
          <w:rFonts w:ascii="Times New Roman" w:hAnsi="Times New Roman"/>
          <w:sz w:val="20"/>
          <w:szCs w:val="20"/>
        </w:rPr>
        <w:t xml:space="preserve">opatrzonej </w:t>
      </w:r>
      <w:r w:rsidR="006A64DB" w:rsidRPr="00CB4FB4">
        <w:rPr>
          <w:rFonts w:ascii="Times New Roman" w:hAnsi="Times New Roman"/>
          <w:sz w:val="20"/>
          <w:szCs w:val="20"/>
        </w:rPr>
        <w:t>kwalifikowanym podpisem elektronicznym osób umocowanych do reprezentacji zgodnie z dokumentami rejestrowymi).</w:t>
      </w:r>
    </w:p>
    <w:p w14:paraId="788821FD" w14:textId="77777777" w:rsidR="00662886" w:rsidRPr="00CB4FB4" w:rsidRDefault="00662886" w:rsidP="008A2BA1">
      <w:pPr>
        <w:numPr>
          <w:ilvl w:val="0"/>
          <w:numId w:val="11"/>
        </w:numPr>
        <w:ind w:left="851" w:hanging="425"/>
        <w:rPr>
          <w:rFonts w:ascii="Times New Roman" w:hAnsi="Times New Roman"/>
          <w:sz w:val="20"/>
          <w:szCs w:val="20"/>
        </w:rPr>
      </w:pPr>
      <w:r w:rsidRPr="00CB4FB4">
        <w:rPr>
          <w:rFonts w:ascii="Times New Roman" w:hAnsi="Times New Roman"/>
          <w:sz w:val="20"/>
          <w:szCs w:val="20"/>
        </w:rPr>
        <w:t xml:space="preserve">W przypadku gdy Wykonawca dysponuje jedynie </w:t>
      </w:r>
      <w:r w:rsidRPr="00CB4FB4">
        <w:rPr>
          <w:rFonts w:ascii="Times New Roman" w:hAnsi="Times New Roman"/>
          <w:b/>
          <w:sz w:val="20"/>
          <w:szCs w:val="20"/>
        </w:rPr>
        <w:t>pełnomocnictwem w formie pisemnej</w:t>
      </w:r>
      <w:r w:rsidRPr="00CB4FB4">
        <w:rPr>
          <w:rFonts w:ascii="Times New Roman" w:hAnsi="Times New Roman"/>
          <w:sz w:val="20"/>
          <w:szCs w:val="20"/>
        </w:rPr>
        <w:t xml:space="preserve">, konieczne jest uzyskanie elektronicznego poświadczenia zgodności odpisu, wyciągu lub kopii z okazanym dokumentem, które notariusz opatruje kwalifikowanym podpisem elektronicznym (art. 97 § 2 </w:t>
      </w:r>
      <w:r w:rsidRPr="00CB4FB4">
        <w:rPr>
          <w:rFonts w:ascii="Times New Roman" w:hAnsi="Times New Roman"/>
          <w:i/>
          <w:iCs/>
          <w:sz w:val="20"/>
          <w:szCs w:val="20"/>
        </w:rPr>
        <w:t>Prawa o notariacie</w:t>
      </w:r>
      <w:r w:rsidRPr="00CB4FB4">
        <w:rPr>
          <w:rFonts w:ascii="Times New Roman" w:hAnsi="Times New Roman"/>
          <w:sz w:val="20"/>
          <w:szCs w:val="20"/>
        </w:rPr>
        <w:t>).</w:t>
      </w:r>
    </w:p>
    <w:p w14:paraId="198CE3E5" w14:textId="77777777" w:rsidR="00622035" w:rsidRPr="00E84138" w:rsidRDefault="00622035" w:rsidP="008A2BA1">
      <w:pPr>
        <w:numPr>
          <w:ilvl w:val="0"/>
          <w:numId w:val="10"/>
        </w:numPr>
        <w:ind w:left="426" w:hanging="426"/>
        <w:rPr>
          <w:rFonts w:ascii="Times New Roman" w:hAnsi="Times New Roman"/>
          <w:sz w:val="20"/>
          <w:szCs w:val="20"/>
        </w:rPr>
      </w:pPr>
      <w:r w:rsidRPr="00E84138">
        <w:rPr>
          <w:rFonts w:ascii="Times New Roman" w:hAnsi="Times New Roman"/>
          <w:sz w:val="20"/>
          <w:szCs w:val="20"/>
        </w:rPr>
        <w:t>Forma oferty:</w:t>
      </w:r>
    </w:p>
    <w:p w14:paraId="0A51F1D6" w14:textId="6597C730" w:rsidR="00E159C4" w:rsidRDefault="00CD3E43" w:rsidP="00E159C4">
      <w:pPr>
        <w:numPr>
          <w:ilvl w:val="0"/>
          <w:numId w:val="12"/>
        </w:numPr>
        <w:ind w:left="851" w:hanging="425"/>
        <w:rPr>
          <w:rFonts w:ascii="Times New Roman" w:hAnsi="Times New Roman"/>
          <w:sz w:val="20"/>
          <w:szCs w:val="20"/>
        </w:rPr>
      </w:pPr>
      <w:r w:rsidRPr="00E84138">
        <w:rPr>
          <w:rFonts w:ascii="Times New Roman" w:hAnsi="Times New Roman"/>
          <w:sz w:val="20"/>
          <w:szCs w:val="20"/>
        </w:rPr>
        <w:t xml:space="preserve">Oferta </w:t>
      </w:r>
      <w:r w:rsidR="008A2BA1" w:rsidRPr="00E84138">
        <w:rPr>
          <w:rFonts w:ascii="Times New Roman" w:hAnsi="Times New Roman"/>
          <w:sz w:val="20"/>
          <w:szCs w:val="20"/>
        </w:rPr>
        <w:t xml:space="preserve">pod rygorem nieważności </w:t>
      </w:r>
      <w:r w:rsidRPr="00E84138">
        <w:rPr>
          <w:rFonts w:ascii="Times New Roman" w:hAnsi="Times New Roman"/>
          <w:sz w:val="20"/>
          <w:szCs w:val="20"/>
        </w:rPr>
        <w:t xml:space="preserve">musi być sporządzona w formie </w:t>
      </w:r>
      <w:r w:rsidR="008A2BA1" w:rsidRPr="00E84138">
        <w:rPr>
          <w:rFonts w:ascii="Times New Roman" w:hAnsi="Times New Roman"/>
          <w:sz w:val="20"/>
          <w:szCs w:val="20"/>
        </w:rPr>
        <w:t xml:space="preserve">dokumentu </w:t>
      </w:r>
      <w:r w:rsidRPr="00E84138">
        <w:rPr>
          <w:rFonts w:ascii="Times New Roman" w:hAnsi="Times New Roman"/>
          <w:sz w:val="20"/>
          <w:szCs w:val="20"/>
        </w:rPr>
        <w:t>elektroniczn</w:t>
      </w:r>
      <w:r w:rsidR="008A2BA1" w:rsidRPr="00E84138">
        <w:rPr>
          <w:rFonts w:ascii="Times New Roman" w:hAnsi="Times New Roman"/>
          <w:sz w:val="20"/>
          <w:szCs w:val="20"/>
        </w:rPr>
        <w:t>ego opatrzonego kwalifikowanym podpisem elektronicznym</w:t>
      </w:r>
      <w:r w:rsidR="009E62E3" w:rsidRPr="00E84138">
        <w:rPr>
          <w:rFonts w:ascii="Times New Roman" w:hAnsi="Times New Roman"/>
          <w:sz w:val="20"/>
          <w:szCs w:val="20"/>
        </w:rPr>
        <w:t xml:space="preserve"> albo w </w:t>
      </w:r>
      <w:r w:rsidR="00631614" w:rsidRPr="00E84138">
        <w:rPr>
          <w:rFonts w:ascii="Times New Roman" w:hAnsi="Times New Roman"/>
          <w:sz w:val="20"/>
          <w:szCs w:val="20"/>
        </w:rPr>
        <w:t xml:space="preserve">postaci elektronicznej </w:t>
      </w:r>
      <w:r w:rsidR="008A2BA1" w:rsidRPr="00E84138">
        <w:rPr>
          <w:rFonts w:ascii="Times New Roman" w:hAnsi="Times New Roman"/>
          <w:sz w:val="20"/>
          <w:szCs w:val="20"/>
        </w:rPr>
        <w:t xml:space="preserve">opatrzonej podpisem zaufanym lub podpisem osobistym </w:t>
      </w:r>
      <w:r w:rsidRPr="00E84138">
        <w:rPr>
          <w:rFonts w:ascii="Times New Roman" w:hAnsi="Times New Roman"/>
          <w:sz w:val="20"/>
          <w:szCs w:val="20"/>
        </w:rPr>
        <w:t>pod rygorem nieważności. Wykonawca składa ofertę za pośrednictwem</w:t>
      </w:r>
      <w:r w:rsidR="00E159C4">
        <w:rPr>
          <w:rFonts w:ascii="Times New Roman" w:hAnsi="Times New Roman"/>
          <w:sz w:val="20"/>
          <w:szCs w:val="20"/>
        </w:rPr>
        <w:t xml:space="preserve"> platformy </w:t>
      </w:r>
      <w:hyperlink r:id="rId15" w:history="1">
        <w:r w:rsidR="00E159C4" w:rsidRPr="00EC1CD3">
          <w:rPr>
            <w:rStyle w:val="Hipercze"/>
            <w:rFonts w:ascii="Times New Roman" w:hAnsi="Times New Roman"/>
            <w:sz w:val="20"/>
            <w:szCs w:val="20"/>
          </w:rPr>
          <w:t>https://ezamowienia.gov.pl</w:t>
        </w:r>
      </w:hyperlink>
    </w:p>
    <w:p w14:paraId="65E5A258" w14:textId="77777777" w:rsidR="006B42A3" w:rsidRPr="00E159C4" w:rsidRDefault="00622035" w:rsidP="00E159C4">
      <w:pPr>
        <w:numPr>
          <w:ilvl w:val="0"/>
          <w:numId w:val="12"/>
        </w:numPr>
        <w:ind w:left="851" w:hanging="425"/>
        <w:rPr>
          <w:rFonts w:ascii="Times New Roman" w:hAnsi="Times New Roman"/>
          <w:sz w:val="20"/>
          <w:szCs w:val="20"/>
        </w:rPr>
      </w:pPr>
      <w:r w:rsidRPr="00E159C4">
        <w:rPr>
          <w:rFonts w:ascii="Times New Roman" w:hAnsi="Times New Roman"/>
          <w:sz w:val="20"/>
          <w:szCs w:val="20"/>
        </w:rPr>
        <w:t>Oferta musi być napisana w języku polskim,</w:t>
      </w:r>
      <w:r w:rsidR="00CD3E43" w:rsidRPr="00E159C4">
        <w:rPr>
          <w:rFonts w:ascii="Times New Roman" w:hAnsi="Times New Roman"/>
          <w:sz w:val="20"/>
          <w:szCs w:val="20"/>
        </w:rPr>
        <w:t xml:space="preserve"> </w:t>
      </w:r>
      <w:r w:rsidRPr="00E159C4">
        <w:rPr>
          <w:rFonts w:ascii="Times New Roman" w:hAnsi="Times New Roman"/>
          <w:sz w:val="20"/>
          <w:szCs w:val="20"/>
        </w:rPr>
        <w:t>w sposób gwarantujący jej odczytanie.</w:t>
      </w:r>
    </w:p>
    <w:p w14:paraId="3591EE73" w14:textId="77777777" w:rsidR="006B42A3" w:rsidRPr="00E84138" w:rsidRDefault="00622035" w:rsidP="008A2BA1">
      <w:pPr>
        <w:numPr>
          <w:ilvl w:val="0"/>
          <w:numId w:val="12"/>
        </w:numPr>
        <w:ind w:left="851" w:hanging="425"/>
        <w:rPr>
          <w:rFonts w:ascii="Times New Roman" w:hAnsi="Times New Roman"/>
          <w:sz w:val="20"/>
          <w:szCs w:val="20"/>
        </w:rPr>
      </w:pPr>
      <w:r w:rsidRPr="00E84138">
        <w:rPr>
          <w:rFonts w:ascii="Times New Roman" w:hAnsi="Times New Roman"/>
          <w:sz w:val="20"/>
          <w:szCs w:val="20"/>
        </w:rPr>
        <w:t xml:space="preserve">Dokumenty sporządzone w języku obcym </w:t>
      </w:r>
      <w:r w:rsidR="00CF4445" w:rsidRPr="00E84138">
        <w:rPr>
          <w:rFonts w:ascii="Times New Roman" w:hAnsi="Times New Roman"/>
          <w:sz w:val="20"/>
          <w:szCs w:val="20"/>
        </w:rPr>
        <w:t>W</w:t>
      </w:r>
      <w:r w:rsidRPr="00E84138">
        <w:rPr>
          <w:rFonts w:ascii="Times New Roman" w:hAnsi="Times New Roman"/>
          <w:sz w:val="20"/>
          <w:szCs w:val="20"/>
        </w:rPr>
        <w:t xml:space="preserve">ykonawca składa wraz z tłumaczeniem na język polski. Poświadczenia tłumaczenia dokonuje </w:t>
      </w:r>
      <w:r w:rsidR="00CF4445" w:rsidRPr="00E84138">
        <w:rPr>
          <w:rFonts w:ascii="Times New Roman" w:hAnsi="Times New Roman"/>
          <w:sz w:val="20"/>
          <w:szCs w:val="20"/>
        </w:rPr>
        <w:t>W</w:t>
      </w:r>
      <w:r w:rsidRPr="00E84138">
        <w:rPr>
          <w:rFonts w:ascii="Times New Roman" w:hAnsi="Times New Roman"/>
          <w:sz w:val="20"/>
          <w:szCs w:val="20"/>
        </w:rPr>
        <w:t>ykonawca</w:t>
      </w:r>
      <w:r w:rsidR="00D001F3" w:rsidRPr="00E84138">
        <w:rPr>
          <w:rFonts w:ascii="Times New Roman" w:hAnsi="Times New Roman"/>
          <w:sz w:val="20"/>
          <w:szCs w:val="20"/>
        </w:rPr>
        <w:t xml:space="preserve"> lub tłumacz przysięgły.</w:t>
      </w:r>
    </w:p>
    <w:p w14:paraId="3A757B82" w14:textId="3B767E84" w:rsidR="006B42A3" w:rsidRPr="00E84138" w:rsidRDefault="00622035" w:rsidP="008A2BA1">
      <w:pPr>
        <w:numPr>
          <w:ilvl w:val="0"/>
          <w:numId w:val="12"/>
        </w:numPr>
        <w:ind w:left="851" w:hanging="425"/>
        <w:rPr>
          <w:rFonts w:ascii="Times New Roman" w:hAnsi="Times New Roman"/>
          <w:sz w:val="20"/>
          <w:szCs w:val="20"/>
        </w:rPr>
      </w:pPr>
      <w:r w:rsidRPr="00E84138">
        <w:rPr>
          <w:rFonts w:ascii="Times New Roman" w:hAnsi="Times New Roman"/>
          <w:sz w:val="20"/>
          <w:szCs w:val="20"/>
        </w:rPr>
        <w:t xml:space="preserve">Dokumenty wchodzące w skład oferty mogą być przedstawiane w formie </w:t>
      </w:r>
      <w:r w:rsidR="001C5B0E" w:rsidRPr="00E84138">
        <w:rPr>
          <w:rFonts w:ascii="Times New Roman" w:hAnsi="Times New Roman"/>
          <w:sz w:val="20"/>
          <w:szCs w:val="20"/>
        </w:rPr>
        <w:t xml:space="preserve">elektronicznych </w:t>
      </w:r>
      <w:r w:rsidRPr="00E84138">
        <w:rPr>
          <w:rFonts w:ascii="Times New Roman" w:hAnsi="Times New Roman"/>
          <w:sz w:val="20"/>
          <w:szCs w:val="20"/>
        </w:rPr>
        <w:t xml:space="preserve">oryginałów lub poświadczonych przez </w:t>
      </w:r>
      <w:r w:rsidR="00CF4445" w:rsidRPr="00E84138">
        <w:rPr>
          <w:rFonts w:ascii="Times New Roman" w:hAnsi="Times New Roman"/>
          <w:sz w:val="20"/>
          <w:szCs w:val="20"/>
        </w:rPr>
        <w:t>W</w:t>
      </w:r>
      <w:r w:rsidRPr="00E84138">
        <w:rPr>
          <w:rFonts w:ascii="Times New Roman" w:hAnsi="Times New Roman"/>
          <w:sz w:val="20"/>
          <w:szCs w:val="20"/>
        </w:rPr>
        <w:t>ykonawcę za zgodność z</w:t>
      </w:r>
      <w:r w:rsidR="001C5B0E" w:rsidRPr="00E84138">
        <w:rPr>
          <w:rFonts w:ascii="Times New Roman" w:hAnsi="Times New Roman"/>
          <w:sz w:val="20"/>
          <w:szCs w:val="20"/>
        </w:rPr>
        <w:t xml:space="preserve"> </w:t>
      </w:r>
      <w:r w:rsidRPr="00E84138">
        <w:rPr>
          <w:rFonts w:ascii="Times New Roman" w:hAnsi="Times New Roman"/>
          <w:sz w:val="20"/>
          <w:szCs w:val="20"/>
        </w:rPr>
        <w:t xml:space="preserve">oryginałem </w:t>
      </w:r>
      <w:r w:rsidR="00050D62" w:rsidRPr="00E84138">
        <w:rPr>
          <w:rFonts w:ascii="Times New Roman" w:hAnsi="Times New Roman"/>
          <w:sz w:val="20"/>
          <w:szCs w:val="20"/>
        </w:rPr>
        <w:t xml:space="preserve">elektronicznych </w:t>
      </w:r>
      <w:r w:rsidRPr="00E84138">
        <w:rPr>
          <w:rFonts w:ascii="Times New Roman" w:hAnsi="Times New Roman"/>
          <w:sz w:val="20"/>
          <w:szCs w:val="20"/>
        </w:rPr>
        <w:t>kopii</w:t>
      </w:r>
      <w:r w:rsidR="001C5B0E" w:rsidRPr="00E84138">
        <w:rPr>
          <w:rFonts w:ascii="Times New Roman" w:hAnsi="Times New Roman"/>
          <w:sz w:val="20"/>
          <w:szCs w:val="20"/>
        </w:rPr>
        <w:t xml:space="preserve"> dokumentów.</w:t>
      </w:r>
      <w:r w:rsidR="00E11B29" w:rsidRPr="00E84138">
        <w:rPr>
          <w:rFonts w:ascii="Times New Roman" w:hAnsi="Times New Roman"/>
          <w:sz w:val="20"/>
          <w:szCs w:val="20"/>
        </w:rPr>
        <w:t xml:space="preserve"> Poświadczenia za zgodność z oryginałem </w:t>
      </w:r>
      <w:r w:rsidR="001C5B0E" w:rsidRPr="00E84138">
        <w:rPr>
          <w:rFonts w:ascii="Times New Roman" w:hAnsi="Times New Roman"/>
          <w:sz w:val="20"/>
          <w:szCs w:val="20"/>
        </w:rPr>
        <w:t>następuje przy użyciu kwalifikowanego podpisu elektronicznego.</w:t>
      </w:r>
      <w:r w:rsidR="00E11B29" w:rsidRPr="00E84138">
        <w:rPr>
          <w:rFonts w:ascii="Times New Roman" w:hAnsi="Times New Roman"/>
          <w:sz w:val="20"/>
          <w:szCs w:val="20"/>
        </w:rPr>
        <w:t xml:space="preserve"> </w:t>
      </w:r>
    </w:p>
    <w:p w14:paraId="480FF9E0" w14:textId="21B65988" w:rsidR="00622035" w:rsidRDefault="00622035" w:rsidP="008A2BA1">
      <w:pPr>
        <w:numPr>
          <w:ilvl w:val="0"/>
          <w:numId w:val="12"/>
        </w:numPr>
        <w:ind w:left="851" w:hanging="425"/>
        <w:rPr>
          <w:rFonts w:ascii="Times New Roman" w:hAnsi="Times New Roman"/>
          <w:sz w:val="20"/>
          <w:szCs w:val="20"/>
        </w:rPr>
      </w:pPr>
      <w:r w:rsidRPr="00E84138">
        <w:rPr>
          <w:rFonts w:ascii="Times New Roman" w:hAnsi="Times New Roman"/>
          <w:sz w:val="20"/>
          <w:szCs w:val="20"/>
        </w:rPr>
        <w:t xml:space="preserve">Oświadczenia sporządzane na podstawie wzorów stanowiących załączniki do niniejszej SWZ powinny być złożone w formie </w:t>
      </w:r>
      <w:r w:rsidR="00C659F3" w:rsidRPr="00E84138">
        <w:rPr>
          <w:rFonts w:ascii="Times New Roman" w:hAnsi="Times New Roman"/>
          <w:sz w:val="20"/>
          <w:szCs w:val="20"/>
        </w:rPr>
        <w:t xml:space="preserve">elektronicznych </w:t>
      </w:r>
      <w:r w:rsidRPr="00E84138">
        <w:rPr>
          <w:rFonts w:ascii="Times New Roman" w:hAnsi="Times New Roman"/>
          <w:sz w:val="20"/>
          <w:szCs w:val="20"/>
        </w:rPr>
        <w:t>oryginał</w:t>
      </w:r>
      <w:r w:rsidR="001C5B0E" w:rsidRPr="00E84138">
        <w:rPr>
          <w:rFonts w:ascii="Times New Roman" w:hAnsi="Times New Roman"/>
          <w:sz w:val="20"/>
          <w:szCs w:val="20"/>
        </w:rPr>
        <w:t>ów</w:t>
      </w:r>
      <w:r w:rsidR="006B42A3" w:rsidRPr="00E84138">
        <w:rPr>
          <w:rFonts w:ascii="Times New Roman" w:hAnsi="Times New Roman"/>
          <w:sz w:val="20"/>
          <w:szCs w:val="20"/>
        </w:rPr>
        <w:t>.</w:t>
      </w:r>
    </w:p>
    <w:p w14:paraId="27F1E370" w14:textId="77777777" w:rsidR="00622035" w:rsidRPr="00E84138" w:rsidRDefault="00622035" w:rsidP="008A2BA1">
      <w:pPr>
        <w:numPr>
          <w:ilvl w:val="0"/>
          <w:numId w:val="10"/>
        </w:numPr>
        <w:ind w:left="426" w:hanging="426"/>
        <w:rPr>
          <w:rFonts w:ascii="Times New Roman" w:hAnsi="Times New Roman"/>
          <w:sz w:val="20"/>
          <w:szCs w:val="20"/>
        </w:rPr>
      </w:pPr>
      <w:r w:rsidRPr="00E84138">
        <w:rPr>
          <w:rFonts w:ascii="Times New Roman" w:hAnsi="Times New Roman"/>
          <w:sz w:val="20"/>
          <w:szCs w:val="20"/>
        </w:rPr>
        <w:t>Zawartość oferty:</w:t>
      </w:r>
    </w:p>
    <w:p w14:paraId="0F6559AC" w14:textId="77777777" w:rsidR="00F37F93" w:rsidRDefault="00622035" w:rsidP="009323B0">
      <w:pPr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F37F93">
        <w:rPr>
          <w:rFonts w:ascii="Times New Roman" w:hAnsi="Times New Roman"/>
          <w:sz w:val="20"/>
          <w:szCs w:val="20"/>
        </w:rPr>
        <w:t xml:space="preserve">Wypełniony </w:t>
      </w:r>
      <w:r w:rsidR="009C16F0" w:rsidRPr="00F37F93">
        <w:rPr>
          <w:rFonts w:ascii="Times New Roman" w:hAnsi="Times New Roman"/>
          <w:sz w:val="20"/>
          <w:szCs w:val="20"/>
        </w:rPr>
        <w:t xml:space="preserve">i podpisany </w:t>
      </w:r>
      <w:r w:rsidRPr="00F37F93">
        <w:rPr>
          <w:rFonts w:ascii="Times New Roman" w:hAnsi="Times New Roman"/>
          <w:sz w:val="20"/>
          <w:szCs w:val="20"/>
        </w:rPr>
        <w:t xml:space="preserve">Formularz Ofertowy – </w:t>
      </w:r>
      <w:r w:rsidR="00CF4445" w:rsidRPr="00F37F93">
        <w:rPr>
          <w:rFonts w:ascii="Times New Roman" w:hAnsi="Times New Roman"/>
          <w:sz w:val="20"/>
          <w:szCs w:val="20"/>
        </w:rPr>
        <w:t>Z</w:t>
      </w:r>
      <w:r w:rsidRPr="00F37F93">
        <w:rPr>
          <w:rFonts w:ascii="Times New Roman" w:hAnsi="Times New Roman"/>
          <w:sz w:val="20"/>
          <w:szCs w:val="20"/>
        </w:rPr>
        <w:t xml:space="preserve">ałącznik nr </w:t>
      </w:r>
      <w:r w:rsidR="00C659F3" w:rsidRPr="00F37F93">
        <w:rPr>
          <w:rFonts w:ascii="Times New Roman" w:hAnsi="Times New Roman"/>
          <w:sz w:val="20"/>
          <w:szCs w:val="20"/>
        </w:rPr>
        <w:t>2</w:t>
      </w:r>
      <w:r w:rsidRPr="00F37F93">
        <w:rPr>
          <w:rFonts w:ascii="Times New Roman" w:hAnsi="Times New Roman"/>
          <w:sz w:val="20"/>
          <w:szCs w:val="20"/>
        </w:rPr>
        <w:t xml:space="preserve"> do SWZ</w:t>
      </w:r>
      <w:r w:rsidR="00BE6638" w:rsidRPr="00F37F93">
        <w:rPr>
          <w:rFonts w:ascii="Times New Roman" w:hAnsi="Times New Roman"/>
          <w:sz w:val="20"/>
          <w:szCs w:val="20"/>
        </w:rPr>
        <w:t>.</w:t>
      </w:r>
    </w:p>
    <w:p w14:paraId="02D45B24" w14:textId="07E15F17" w:rsidR="00F37F93" w:rsidRPr="00FA3663" w:rsidRDefault="000E498D" w:rsidP="004A2D51">
      <w:pPr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FA3663">
        <w:rPr>
          <w:rFonts w:ascii="Times New Roman" w:hAnsi="Times New Roman"/>
          <w:sz w:val="20"/>
          <w:szCs w:val="20"/>
        </w:rPr>
        <w:t>Wypełnion</w:t>
      </w:r>
      <w:r w:rsidR="00746FE6" w:rsidRPr="00FA3663">
        <w:rPr>
          <w:rFonts w:ascii="Times New Roman" w:hAnsi="Times New Roman"/>
          <w:sz w:val="20"/>
          <w:szCs w:val="20"/>
        </w:rPr>
        <w:t>e</w:t>
      </w:r>
      <w:r w:rsidRPr="00FA3663">
        <w:rPr>
          <w:rFonts w:ascii="Times New Roman" w:hAnsi="Times New Roman"/>
          <w:sz w:val="20"/>
          <w:szCs w:val="20"/>
        </w:rPr>
        <w:t xml:space="preserve"> i podpisane Oświadczenie wykonawcy składane w trybie art. 273 ust. 2 ustawy – o niepodleganiu wykluczeniu z postępowania oraz spełnianiu warunków udziału w zakresie wskazanym przez zamawiającego – Załącznik nr 3 do SWZ</w:t>
      </w:r>
      <w:r w:rsidR="004A2D51" w:rsidRPr="00FA3663">
        <w:rPr>
          <w:rFonts w:ascii="Times New Roman" w:hAnsi="Times New Roman"/>
          <w:sz w:val="20"/>
          <w:szCs w:val="20"/>
        </w:rPr>
        <w:t>.</w:t>
      </w:r>
    </w:p>
    <w:p w14:paraId="76EBCB10" w14:textId="42C08804" w:rsidR="00F37F93" w:rsidRPr="00FA3663" w:rsidRDefault="00622035" w:rsidP="00F37F93">
      <w:pPr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FA3663">
        <w:rPr>
          <w:rFonts w:ascii="Times New Roman" w:hAnsi="Times New Roman"/>
          <w:sz w:val="20"/>
          <w:szCs w:val="20"/>
        </w:rPr>
        <w:t>Stosowne Pełnomocnictwo</w:t>
      </w:r>
      <w:r w:rsidR="005E1E9A" w:rsidRPr="00FA3663">
        <w:rPr>
          <w:rFonts w:ascii="Times New Roman" w:hAnsi="Times New Roman"/>
          <w:sz w:val="20"/>
          <w:szCs w:val="20"/>
        </w:rPr>
        <w:t xml:space="preserve"> (w przypadku złożenia podpisu pod ofertą przez osoby inne niż upoważnione do reprezentacji danego podmiotu)</w:t>
      </w:r>
      <w:r w:rsidRPr="00FA3663">
        <w:rPr>
          <w:rFonts w:ascii="Times New Roman" w:hAnsi="Times New Roman"/>
          <w:sz w:val="20"/>
          <w:szCs w:val="20"/>
        </w:rPr>
        <w:t>.</w:t>
      </w:r>
    </w:p>
    <w:p w14:paraId="3C42AAD7" w14:textId="77777777" w:rsidR="00F37F93" w:rsidRDefault="00622035" w:rsidP="00F37F93">
      <w:pPr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F37F93">
        <w:rPr>
          <w:rFonts w:ascii="Times New Roman" w:hAnsi="Times New Roman"/>
          <w:sz w:val="20"/>
          <w:szCs w:val="20"/>
        </w:rPr>
        <w:lastRenderedPageBreak/>
        <w:t xml:space="preserve">W przypadku </w:t>
      </w:r>
      <w:r w:rsidR="00CF4445" w:rsidRPr="00F37F93">
        <w:rPr>
          <w:rFonts w:ascii="Times New Roman" w:hAnsi="Times New Roman"/>
          <w:sz w:val="20"/>
          <w:szCs w:val="20"/>
        </w:rPr>
        <w:t>W</w:t>
      </w:r>
      <w:r w:rsidRPr="00F37F93">
        <w:rPr>
          <w:rFonts w:ascii="Times New Roman" w:hAnsi="Times New Roman"/>
          <w:sz w:val="20"/>
          <w:szCs w:val="20"/>
        </w:rPr>
        <w:t>ykonawców wspólnie ubiegających się o udzielenie zamówienia, dokument ustanawiający Pełnomocnika do reprezentowania ich w postępowaniu o udzielenie zamówienia albo do reprezentowania ich w postępowaniu i zawarcia umowy w sprawie niniejszego zamówienia publicznego.</w:t>
      </w:r>
      <w:bookmarkStart w:id="1" w:name="_Hlk63083028"/>
    </w:p>
    <w:bookmarkEnd w:id="1"/>
    <w:p w14:paraId="3195F3FB" w14:textId="15BCA5D9" w:rsidR="00A7398E" w:rsidRPr="004A2D51" w:rsidRDefault="00360135" w:rsidP="00FA1B70">
      <w:pPr>
        <w:numPr>
          <w:ilvl w:val="0"/>
          <w:numId w:val="10"/>
        </w:numPr>
        <w:ind w:left="426" w:hanging="426"/>
        <w:rPr>
          <w:rFonts w:ascii="Times New Roman" w:hAnsi="Times New Roman"/>
          <w:sz w:val="20"/>
          <w:szCs w:val="20"/>
        </w:rPr>
      </w:pPr>
      <w:r w:rsidRPr="004A2D51">
        <w:rPr>
          <w:rFonts w:ascii="Times New Roman" w:hAnsi="Times New Roman"/>
          <w:sz w:val="20"/>
          <w:szCs w:val="20"/>
        </w:rPr>
        <w:t>Dokumenty</w:t>
      </w:r>
      <w:r w:rsidR="00622035" w:rsidRPr="004A2D51">
        <w:rPr>
          <w:rFonts w:ascii="Times New Roman" w:hAnsi="Times New Roman"/>
          <w:sz w:val="20"/>
          <w:szCs w:val="20"/>
        </w:rPr>
        <w:t xml:space="preserve"> składane w trakcie postępowania</w:t>
      </w:r>
      <w:r w:rsidRPr="004A2D51">
        <w:rPr>
          <w:rFonts w:ascii="Times New Roman" w:hAnsi="Times New Roman"/>
          <w:sz w:val="20"/>
          <w:szCs w:val="20"/>
        </w:rPr>
        <w:t xml:space="preserve"> zawierające informacje </w:t>
      </w:r>
      <w:r w:rsidR="00622035" w:rsidRPr="004A2D51">
        <w:rPr>
          <w:rFonts w:ascii="Times New Roman" w:hAnsi="Times New Roman"/>
          <w:sz w:val="20"/>
          <w:szCs w:val="20"/>
        </w:rPr>
        <w:t>stanowiące tajemnicę przedsiębiorstwa w rozumieniu przepisów ustawy z dnia 16 kwietnia 1993r. – o zwalczaniu nieuczciwej konkurencji (t</w:t>
      </w:r>
      <w:r w:rsidR="00031EC0" w:rsidRPr="004A2D51">
        <w:rPr>
          <w:rFonts w:ascii="Times New Roman" w:hAnsi="Times New Roman"/>
          <w:sz w:val="20"/>
          <w:szCs w:val="20"/>
        </w:rPr>
        <w:t xml:space="preserve">ekst jedn. </w:t>
      </w:r>
      <w:r w:rsidR="00622035" w:rsidRPr="004A2D51">
        <w:rPr>
          <w:rFonts w:ascii="Times New Roman" w:hAnsi="Times New Roman"/>
          <w:sz w:val="20"/>
          <w:szCs w:val="20"/>
        </w:rPr>
        <w:t>Dz.U. 2</w:t>
      </w:r>
      <w:r w:rsidR="00031EC0" w:rsidRPr="004A2D51">
        <w:rPr>
          <w:rFonts w:ascii="Times New Roman" w:hAnsi="Times New Roman"/>
          <w:sz w:val="20"/>
          <w:szCs w:val="20"/>
        </w:rPr>
        <w:t>02</w:t>
      </w:r>
      <w:r w:rsidR="00622035" w:rsidRPr="004A2D51">
        <w:rPr>
          <w:rFonts w:ascii="Times New Roman" w:hAnsi="Times New Roman"/>
          <w:sz w:val="20"/>
          <w:szCs w:val="20"/>
        </w:rPr>
        <w:t xml:space="preserve">0r., </w:t>
      </w:r>
      <w:r w:rsidR="00031EC0" w:rsidRPr="004A2D51">
        <w:rPr>
          <w:rFonts w:ascii="Times New Roman" w:hAnsi="Times New Roman"/>
          <w:sz w:val="20"/>
          <w:szCs w:val="20"/>
        </w:rPr>
        <w:t>poz. 1913</w:t>
      </w:r>
      <w:r w:rsidR="00622035" w:rsidRPr="004A2D51">
        <w:rPr>
          <w:rFonts w:ascii="Times New Roman" w:hAnsi="Times New Roman"/>
          <w:sz w:val="20"/>
          <w:szCs w:val="20"/>
        </w:rPr>
        <w:t xml:space="preserve">), co do których </w:t>
      </w:r>
      <w:r w:rsidR="00CF4445" w:rsidRPr="004A2D51">
        <w:rPr>
          <w:rFonts w:ascii="Times New Roman" w:hAnsi="Times New Roman"/>
          <w:sz w:val="20"/>
          <w:szCs w:val="20"/>
        </w:rPr>
        <w:t>W</w:t>
      </w:r>
      <w:r w:rsidR="00622035" w:rsidRPr="004A2D51">
        <w:rPr>
          <w:rFonts w:ascii="Times New Roman" w:hAnsi="Times New Roman"/>
          <w:sz w:val="20"/>
          <w:szCs w:val="20"/>
        </w:rPr>
        <w:t>ykonawca nie później niż w terminie składania ofert zastrzegł, że nie mogą być one udostępnione innym uczestnikom postępowania oraz wykazał, iż zastrzeżone informacje stanowią tajemnicę przedsiębiorstwa, muszą być oznaczone klauzulą: „DOKUMENT STANOWI TAJEMNICĘ PRZEDSIĘBIORSTWA”</w:t>
      </w:r>
      <w:r w:rsidR="00395974" w:rsidRPr="004A2D51">
        <w:rPr>
          <w:rFonts w:ascii="Times New Roman" w:hAnsi="Times New Roman"/>
          <w:sz w:val="20"/>
          <w:szCs w:val="20"/>
        </w:rPr>
        <w:t xml:space="preserve"> i złożone</w:t>
      </w:r>
      <w:r w:rsidRPr="004A2D51">
        <w:rPr>
          <w:rFonts w:ascii="Times New Roman" w:hAnsi="Times New Roman"/>
          <w:sz w:val="20"/>
          <w:szCs w:val="20"/>
        </w:rPr>
        <w:t xml:space="preserve"> jako odrębny plik</w:t>
      </w:r>
      <w:r w:rsidR="00622035" w:rsidRPr="004A2D51">
        <w:rPr>
          <w:rFonts w:ascii="Times New Roman" w:hAnsi="Times New Roman"/>
          <w:sz w:val="20"/>
          <w:szCs w:val="20"/>
        </w:rPr>
        <w:t>. Wykonawca nie może zastrzec informacji, o których mowa w art. 86 ust. 4 ustawy.</w:t>
      </w:r>
      <w:r w:rsidR="00803BB9" w:rsidRPr="004A2D51">
        <w:rPr>
          <w:rFonts w:ascii="Times New Roman" w:hAnsi="Times New Roman"/>
          <w:sz w:val="20"/>
          <w:szCs w:val="20"/>
        </w:rPr>
        <w:t xml:space="preserve"> Zastrzeżenie informacji, które nie stanowią tajemnicy przedsiębiorstwa w rozumieniu ww. ustawy w momencie odmowy na wezwanie Zamawiającego do odtajnienia przez Wykonawcę tej części oferty, skutkować będzie odtajnieniem tej części oferty nie będącej tajemnicą przedsiębiorstwa przez Zamawiającego.</w:t>
      </w:r>
    </w:p>
    <w:p w14:paraId="445A1215" w14:textId="2EEA6C68" w:rsidR="009151AE" w:rsidRPr="00E84138" w:rsidRDefault="009151AE" w:rsidP="008A2BA1">
      <w:pPr>
        <w:numPr>
          <w:ilvl w:val="0"/>
          <w:numId w:val="10"/>
        </w:numPr>
        <w:ind w:left="426" w:hanging="426"/>
        <w:rPr>
          <w:rFonts w:ascii="Times New Roman" w:hAnsi="Times New Roman"/>
          <w:sz w:val="20"/>
          <w:szCs w:val="20"/>
        </w:rPr>
      </w:pPr>
      <w:r w:rsidRPr="00E84138">
        <w:rPr>
          <w:rFonts w:ascii="Times New Roman" w:hAnsi="Times New Roman"/>
          <w:sz w:val="20"/>
          <w:szCs w:val="20"/>
        </w:rPr>
        <w:t>Zgodnie z art. 13 ogólnego Rozporządzenia Parlamentu Europejskiego i Rady Europy (UE) 2016/679 z dnia 27 kwietnia 2016 r. w sprawie ochrony osób fizycznych w związku z przetwarzaniem danych osobowych i w sprawie swobodnego przepływu takich danych oraz uchylenia dyrektywy 95/46/WE (ogólne rozporządzenie o ochronie danych osobowych) (Dz. Urz. UE L 119 z 04.05.2016) informujemy, że:</w:t>
      </w:r>
    </w:p>
    <w:p w14:paraId="4E748A11" w14:textId="24A7C737" w:rsidR="005F2A89" w:rsidRPr="00E159C4" w:rsidRDefault="009E17E5" w:rsidP="00E159C4">
      <w:pPr>
        <w:numPr>
          <w:ilvl w:val="0"/>
          <w:numId w:val="20"/>
        </w:numPr>
        <w:ind w:left="851" w:hanging="425"/>
        <w:jc w:val="left"/>
        <w:rPr>
          <w:rStyle w:val="Hipercze"/>
          <w:rFonts w:ascii="Times New Roman" w:hAnsi="Times New Roman"/>
          <w:color w:val="auto"/>
          <w:sz w:val="20"/>
          <w:szCs w:val="20"/>
          <w:u w:val="none"/>
        </w:rPr>
      </w:pPr>
      <w:r w:rsidRPr="00C641E9">
        <w:rPr>
          <w:rFonts w:ascii="Times New Roman" w:hAnsi="Times New Roman"/>
          <w:sz w:val="20"/>
          <w:szCs w:val="20"/>
        </w:rPr>
        <w:t>A</w:t>
      </w:r>
      <w:r w:rsidR="009151AE" w:rsidRPr="00C641E9">
        <w:rPr>
          <w:rFonts w:ascii="Times New Roman" w:hAnsi="Times New Roman"/>
          <w:sz w:val="20"/>
          <w:szCs w:val="20"/>
        </w:rPr>
        <w:t xml:space="preserve">dministratorem Pana/Pani danych osobowych jest </w:t>
      </w:r>
      <w:r w:rsidR="00C641E9" w:rsidRPr="00C641E9">
        <w:rPr>
          <w:rFonts w:ascii="Times New Roman" w:hAnsi="Times New Roman"/>
          <w:sz w:val="20"/>
          <w:szCs w:val="20"/>
        </w:rPr>
        <w:t xml:space="preserve">Ośrodek </w:t>
      </w:r>
      <w:r w:rsidR="00E159C4">
        <w:rPr>
          <w:rFonts w:ascii="Times New Roman" w:hAnsi="Times New Roman"/>
          <w:sz w:val="20"/>
          <w:szCs w:val="20"/>
        </w:rPr>
        <w:t>Pomocy Społecznej</w:t>
      </w:r>
      <w:r w:rsidR="00C641E9" w:rsidRPr="00C641E9">
        <w:rPr>
          <w:rFonts w:ascii="Times New Roman" w:hAnsi="Times New Roman"/>
          <w:sz w:val="20"/>
          <w:szCs w:val="20"/>
        </w:rPr>
        <w:t xml:space="preserve"> w Cz</w:t>
      </w:r>
      <w:r w:rsidR="00E159C4">
        <w:rPr>
          <w:rFonts w:ascii="Times New Roman" w:hAnsi="Times New Roman"/>
          <w:sz w:val="20"/>
          <w:szCs w:val="20"/>
        </w:rPr>
        <w:t>echowicach-Dziedzicach,</w:t>
      </w:r>
      <w:r w:rsidR="00E159C4">
        <w:rPr>
          <w:rFonts w:ascii="Times New Roman" w:hAnsi="Times New Roman"/>
          <w:sz w:val="20"/>
          <w:szCs w:val="20"/>
        </w:rPr>
        <w:br/>
      </w:r>
      <w:r w:rsidR="009151AE" w:rsidRPr="00C641E9">
        <w:rPr>
          <w:rFonts w:ascii="Times New Roman" w:hAnsi="Times New Roman"/>
          <w:sz w:val="20"/>
          <w:szCs w:val="20"/>
        </w:rPr>
        <w:t xml:space="preserve">z siedzibą </w:t>
      </w:r>
      <w:r w:rsidR="00C641E9">
        <w:rPr>
          <w:rFonts w:ascii="Times New Roman" w:hAnsi="Times New Roman"/>
          <w:sz w:val="20"/>
          <w:szCs w:val="20"/>
        </w:rPr>
        <w:t>przy ul. K</w:t>
      </w:r>
      <w:r w:rsidR="00E159C4">
        <w:rPr>
          <w:rFonts w:ascii="Times New Roman" w:hAnsi="Times New Roman"/>
          <w:sz w:val="20"/>
          <w:szCs w:val="20"/>
        </w:rPr>
        <w:t>olejowa 37</w:t>
      </w:r>
      <w:r w:rsidR="00C641E9">
        <w:rPr>
          <w:rFonts w:ascii="Times New Roman" w:hAnsi="Times New Roman"/>
          <w:sz w:val="20"/>
          <w:szCs w:val="20"/>
        </w:rPr>
        <w:t>, 4</w:t>
      </w:r>
      <w:r w:rsidR="00E159C4">
        <w:rPr>
          <w:rFonts w:ascii="Times New Roman" w:hAnsi="Times New Roman"/>
          <w:sz w:val="20"/>
          <w:szCs w:val="20"/>
        </w:rPr>
        <w:t>3</w:t>
      </w:r>
      <w:r w:rsidR="00C641E9">
        <w:rPr>
          <w:rFonts w:ascii="Times New Roman" w:hAnsi="Times New Roman"/>
          <w:sz w:val="20"/>
          <w:szCs w:val="20"/>
        </w:rPr>
        <w:t>-</w:t>
      </w:r>
      <w:r w:rsidR="00E159C4">
        <w:rPr>
          <w:rFonts w:ascii="Times New Roman" w:hAnsi="Times New Roman"/>
          <w:sz w:val="20"/>
          <w:szCs w:val="20"/>
        </w:rPr>
        <w:t>5</w:t>
      </w:r>
      <w:r w:rsidR="00C641E9">
        <w:rPr>
          <w:rFonts w:ascii="Times New Roman" w:hAnsi="Times New Roman"/>
          <w:sz w:val="20"/>
          <w:szCs w:val="20"/>
        </w:rPr>
        <w:t>02</w:t>
      </w:r>
      <w:r w:rsidR="009151AE" w:rsidRPr="00C641E9">
        <w:rPr>
          <w:rFonts w:ascii="Times New Roman" w:hAnsi="Times New Roman"/>
          <w:sz w:val="20"/>
          <w:szCs w:val="20"/>
        </w:rPr>
        <w:t xml:space="preserve"> </w:t>
      </w:r>
      <w:r w:rsidR="00C641E9">
        <w:rPr>
          <w:rFonts w:ascii="Times New Roman" w:hAnsi="Times New Roman"/>
          <w:sz w:val="20"/>
          <w:szCs w:val="20"/>
        </w:rPr>
        <w:t>Cz</w:t>
      </w:r>
      <w:r w:rsidR="00E159C4">
        <w:rPr>
          <w:rFonts w:ascii="Times New Roman" w:hAnsi="Times New Roman"/>
          <w:sz w:val="20"/>
          <w:szCs w:val="20"/>
        </w:rPr>
        <w:t>echowice-Dziedzice</w:t>
      </w:r>
      <w:r w:rsidR="009151AE" w:rsidRPr="00C641E9">
        <w:rPr>
          <w:rFonts w:ascii="Times New Roman" w:hAnsi="Times New Roman"/>
          <w:sz w:val="20"/>
          <w:szCs w:val="20"/>
        </w:rPr>
        <w:t xml:space="preserve">, tel. </w:t>
      </w:r>
      <w:r w:rsidR="00C641E9">
        <w:rPr>
          <w:rFonts w:ascii="Times New Roman" w:hAnsi="Times New Roman"/>
          <w:sz w:val="20"/>
          <w:szCs w:val="20"/>
        </w:rPr>
        <w:t>03</w:t>
      </w:r>
      <w:r w:rsidR="00E159C4">
        <w:rPr>
          <w:rFonts w:ascii="Times New Roman" w:hAnsi="Times New Roman"/>
          <w:sz w:val="20"/>
          <w:szCs w:val="20"/>
        </w:rPr>
        <w:t>2</w:t>
      </w:r>
      <w:r w:rsidR="00C641E9">
        <w:rPr>
          <w:rFonts w:ascii="Times New Roman" w:hAnsi="Times New Roman"/>
          <w:sz w:val="20"/>
          <w:szCs w:val="20"/>
        </w:rPr>
        <w:t> </w:t>
      </w:r>
      <w:r w:rsidR="00E159C4">
        <w:rPr>
          <w:rFonts w:ascii="Times New Roman" w:hAnsi="Times New Roman"/>
          <w:sz w:val="20"/>
          <w:szCs w:val="20"/>
        </w:rPr>
        <w:t>215</w:t>
      </w:r>
      <w:r w:rsidR="00C641E9">
        <w:rPr>
          <w:rFonts w:ascii="Times New Roman" w:hAnsi="Times New Roman"/>
          <w:sz w:val="20"/>
          <w:szCs w:val="20"/>
        </w:rPr>
        <w:t>-</w:t>
      </w:r>
      <w:r w:rsidR="00E159C4">
        <w:rPr>
          <w:rFonts w:ascii="Times New Roman" w:hAnsi="Times New Roman"/>
          <w:sz w:val="20"/>
          <w:szCs w:val="20"/>
        </w:rPr>
        <w:t>44</w:t>
      </w:r>
      <w:r w:rsidR="00C641E9">
        <w:rPr>
          <w:rFonts w:ascii="Times New Roman" w:hAnsi="Times New Roman"/>
          <w:sz w:val="20"/>
          <w:szCs w:val="20"/>
        </w:rPr>
        <w:t>-</w:t>
      </w:r>
      <w:r w:rsidR="00E159C4">
        <w:rPr>
          <w:rFonts w:ascii="Times New Roman" w:hAnsi="Times New Roman"/>
          <w:sz w:val="20"/>
          <w:szCs w:val="20"/>
        </w:rPr>
        <w:t>09</w:t>
      </w:r>
      <w:r w:rsidR="008A2BA1" w:rsidRPr="00FA3663">
        <w:rPr>
          <w:rFonts w:ascii="Times New Roman" w:hAnsi="Times New Roman"/>
          <w:sz w:val="20"/>
          <w:szCs w:val="20"/>
        </w:rPr>
        <w:t xml:space="preserve">, </w:t>
      </w:r>
      <w:r w:rsidR="00670A3D" w:rsidRPr="00670A3D">
        <w:rPr>
          <w:rFonts w:ascii="Times New Roman" w:hAnsi="Times New Roman"/>
          <w:b/>
          <w:bCs/>
          <w:sz w:val="20"/>
          <w:szCs w:val="20"/>
        </w:rPr>
        <w:t>e-mail:</w:t>
      </w:r>
      <w:r w:rsidR="00E159C4">
        <w:rPr>
          <w:rFonts w:ascii="Times New Roman" w:hAnsi="Times New Roman"/>
          <w:b/>
          <w:bCs/>
          <w:sz w:val="20"/>
          <w:szCs w:val="20"/>
        </w:rPr>
        <w:t xml:space="preserve"> sekretariat@ops-czdz.pl</w:t>
      </w:r>
      <w:r w:rsidR="00670A3D">
        <w:rPr>
          <w:rFonts w:ascii="Times New Roman" w:hAnsi="Times New Roman"/>
          <w:sz w:val="20"/>
          <w:szCs w:val="20"/>
        </w:rPr>
        <w:t xml:space="preserve"> </w:t>
      </w:r>
    </w:p>
    <w:p w14:paraId="67E1913B" w14:textId="0036EAB4" w:rsidR="005F2A89" w:rsidRPr="00FA3663" w:rsidRDefault="009E17E5" w:rsidP="00FB61BE">
      <w:pPr>
        <w:numPr>
          <w:ilvl w:val="0"/>
          <w:numId w:val="20"/>
        </w:numPr>
        <w:ind w:left="851" w:hanging="425"/>
        <w:jc w:val="left"/>
        <w:rPr>
          <w:rFonts w:ascii="Times New Roman" w:hAnsi="Times New Roman"/>
          <w:sz w:val="20"/>
          <w:szCs w:val="20"/>
        </w:rPr>
      </w:pPr>
      <w:r w:rsidRPr="00FA3663">
        <w:rPr>
          <w:rFonts w:ascii="Times New Roman" w:hAnsi="Times New Roman"/>
          <w:sz w:val="20"/>
          <w:szCs w:val="20"/>
        </w:rPr>
        <w:t>K</w:t>
      </w:r>
      <w:r w:rsidR="009151AE" w:rsidRPr="00FA3663">
        <w:rPr>
          <w:rFonts w:ascii="Times New Roman" w:hAnsi="Times New Roman"/>
          <w:sz w:val="20"/>
          <w:szCs w:val="20"/>
        </w:rPr>
        <w:t xml:space="preserve">ontakt z Inspektorem Ochrony Danych Osobowych (IODO) – </w:t>
      </w:r>
      <w:r w:rsidR="008A2BA1" w:rsidRPr="00670A3D">
        <w:rPr>
          <w:rFonts w:ascii="Times New Roman" w:hAnsi="Times New Roman"/>
          <w:b/>
          <w:bCs/>
          <w:sz w:val="20"/>
          <w:szCs w:val="20"/>
        </w:rPr>
        <w:t>e-mail</w:t>
      </w:r>
      <w:r w:rsidR="00670A3D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C338E2">
        <w:rPr>
          <w:rFonts w:ascii="Times New Roman" w:hAnsi="Times New Roman"/>
          <w:b/>
          <w:bCs/>
          <w:sz w:val="20"/>
          <w:szCs w:val="20"/>
        </w:rPr>
        <w:t>inspektor@b-biodo.pl</w:t>
      </w:r>
    </w:p>
    <w:p w14:paraId="538D6338" w14:textId="4121F0B6" w:rsidR="005F2A89" w:rsidRPr="00E84138" w:rsidRDefault="009151AE" w:rsidP="00FB61BE">
      <w:pPr>
        <w:numPr>
          <w:ilvl w:val="0"/>
          <w:numId w:val="20"/>
        </w:numPr>
        <w:ind w:left="851" w:hanging="425"/>
        <w:rPr>
          <w:rFonts w:ascii="Times New Roman" w:hAnsi="Times New Roman"/>
          <w:sz w:val="20"/>
          <w:szCs w:val="20"/>
        </w:rPr>
      </w:pPr>
      <w:r w:rsidRPr="00E84138">
        <w:rPr>
          <w:rFonts w:ascii="Times New Roman" w:hAnsi="Times New Roman"/>
          <w:sz w:val="20"/>
          <w:szCs w:val="20"/>
        </w:rPr>
        <w:t>Pana/Pani dane osobowe przetwarzane będą na podstawie art. 6 ust. 1 lit. c RODO w celu związanym z postępowaniem o udzielenie zamówienia publicznego (dane identyfikacyjne postępowania np. nazwa, numer)</w:t>
      </w:r>
      <w:r w:rsidR="007363E9" w:rsidRPr="00E84138">
        <w:rPr>
          <w:rFonts w:ascii="Times New Roman" w:hAnsi="Times New Roman"/>
          <w:sz w:val="20"/>
          <w:szCs w:val="20"/>
        </w:rPr>
        <w:t>.</w:t>
      </w:r>
    </w:p>
    <w:p w14:paraId="759B1D66" w14:textId="5C0CD29C" w:rsidR="007F6D99" w:rsidRPr="00E84138" w:rsidRDefault="007F6D99" w:rsidP="00FB61BE">
      <w:pPr>
        <w:numPr>
          <w:ilvl w:val="0"/>
          <w:numId w:val="20"/>
        </w:numPr>
        <w:ind w:left="851" w:hanging="425"/>
        <w:rPr>
          <w:rFonts w:ascii="Times New Roman" w:hAnsi="Times New Roman"/>
          <w:sz w:val="20"/>
          <w:szCs w:val="20"/>
        </w:rPr>
      </w:pPr>
      <w:r w:rsidRPr="00E84138">
        <w:rPr>
          <w:rFonts w:ascii="Times New Roman" w:hAnsi="Times New Roman"/>
          <w:sz w:val="20"/>
          <w:szCs w:val="20"/>
        </w:rPr>
        <w:t>Odbiorcami Pana /Pani danych osobowych będą osoby lub podmioty, którym udostępniona zostanie dokumentacja postępowania w oparciu o art. 18 ust. 1 i 6 oraz art. 74 ustawy z dnia 11 września 2019 r.  – Prawo zamówień publicznych, dalej ustawa.</w:t>
      </w:r>
    </w:p>
    <w:p w14:paraId="5AC3C944" w14:textId="78CA5039" w:rsidR="007F6D99" w:rsidRPr="00E84138" w:rsidRDefault="007F6D99" w:rsidP="00FB61BE">
      <w:pPr>
        <w:numPr>
          <w:ilvl w:val="0"/>
          <w:numId w:val="20"/>
        </w:numPr>
        <w:ind w:left="851" w:hanging="425"/>
        <w:rPr>
          <w:rFonts w:ascii="Times New Roman" w:hAnsi="Times New Roman"/>
          <w:sz w:val="20"/>
          <w:szCs w:val="20"/>
        </w:rPr>
      </w:pPr>
      <w:r w:rsidRPr="00E84138">
        <w:rPr>
          <w:rFonts w:ascii="Times New Roman" w:hAnsi="Times New Roman"/>
          <w:sz w:val="20"/>
          <w:szCs w:val="20"/>
        </w:rPr>
        <w:t>Pana/Pani dane osobowe będą przechowywane zgodnie z art. 78 ustawy, przez okres 4 lat od dnia zakończenia postępowania o udzielenie zamówienia, jeżeli czas trwania umowy przekracza 4 lat</w:t>
      </w:r>
      <w:r w:rsidR="008A2BA1" w:rsidRPr="00E84138">
        <w:rPr>
          <w:rFonts w:ascii="Times New Roman" w:hAnsi="Times New Roman"/>
          <w:sz w:val="20"/>
          <w:szCs w:val="20"/>
        </w:rPr>
        <w:t xml:space="preserve">, </w:t>
      </w:r>
      <w:r w:rsidRPr="00E84138">
        <w:rPr>
          <w:rFonts w:ascii="Times New Roman" w:hAnsi="Times New Roman"/>
          <w:sz w:val="20"/>
          <w:szCs w:val="20"/>
        </w:rPr>
        <w:t>okres przechowywania obejmuje cały czas trwania umowy.</w:t>
      </w:r>
    </w:p>
    <w:p w14:paraId="240D0F3F" w14:textId="2C836D3C" w:rsidR="007F6D99" w:rsidRPr="00E84138" w:rsidRDefault="007F6D99" w:rsidP="00FB61BE">
      <w:pPr>
        <w:numPr>
          <w:ilvl w:val="0"/>
          <w:numId w:val="20"/>
        </w:numPr>
        <w:ind w:left="851" w:hanging="425"/>
        <w:rPr>
          <w:rFonts w:ascii="Times New Roman" w:hAnsi="Times New Roman"/>
          <w:sz w:val="20"/>
          <w:szCs w:val="20"/>
        </w:rPr>
      </w:pPr>
      <w:r w:rsidRPr="00E84138">
        <w:rPr>
          <w:rFonts w:ascii="Times New Roman" w:hAnsi="Times New Roman"/>
          <w:sz w:val="20"/>
          <w:szCs w:val="20"/>
        </w:rPr>
        <w:t>Obowiązek podania przez Pana /Panią danych osobowych bezpośrednio Pana/Pani dotyczących jest wymogiem ustawowym określonym w przepisach ustawy, związanym z udziałem w postępowaniu o udzielenie zamówienia publicznego; konsekwencje niepodania określonych danych wynikają z ustawy.</w:t>
      </w:r>
    </w:p>
    <w:p w14:paraId="3EF5706D" w14:textId="49026792" w:rsidR="001F777B" w:rsidRPr="00E84138" w:rsidRDefault="00103CF9" w:rsidP="00FB61BE">
      <w:pPr>
        <w:numPr>
          <w:ilvl w:val="0"/>
          <w:numId w:val="20"/>
        </w:numPr>
        <w:ind w:left="851" w:hanging="425"/>
        <w:rPr>
          <w:rFonts w:ascii="Times New Roman" w:hAnsi="Times New Roman"/>
          <w:sz w:val="20"/>
          <w:szCs w:val="20"/>
        </w:rPr>
      </w:pPr>
      <w:r w:rsidRPr="00E84138">
        <w:rPr>
          <w:rFonts w:ascii="Times New Roman" w:hAnsi="Times New Roman"/>
          <w:sz w:val="20"/>
          <w:szCs w:val="20"/>
        </w:rPr>
        <w:t>O</w:t>
      </w:r>
      <w:r w:rsidR="009151AE" w:rsidRPr="00E84138">
        <w:rPr>
          <w:rFonts w:ascii="Times New Roman" w:hAnsi="Times New Roman"/>
          <w:sz w:val="20"/>
          <w:szCs w:val="20"/>
        </w:rPr>
        <w:t>bowiązek podania przez Pana /Panią danych osobowych bezpośrednio Pana/Pani dotyczących jest wymogiem ustawowym określonym w przepisach ustawy, związanym z udziałem w postępowaniu o udzielenie zamówienia publicznego; konsekwencje niepodania określonych danych wynikają z ustawy</w:t>
      </w:r>
      <w:r w:rsidR="007363E9" w:rsidRPr="00E84138">
        <w:rPr>
          <w:rFonts w:ascii="Times New Roman" w:hAnsi="Times New Roman"/>
          <w:sz w:val="20"/>
          <w:szCs w:val="20"/>
        </w:rPr>
        <w:t>.</w:t>
      </w:r>
    </w:p>
    <w:p w14:paraId="68E6D625" w14:textId="77777777" w:rsidR="001F777B" w:rsidRPr="00E84138" w:rsidRDefault="00103CF9" w:rsidP="00FB61BE">
      <w:pPr>
        <w:numPr>
          <w:ilvl w:val="0"/>
          <w:numId w:val="20"/>
        </w:numPr>
        <w:ind w:left="851" w:hanging="425"/>
        <w:rPr>
          <w:rFonts w:ascii="Times New Roman" w:hAnsi="Times New Roman"/>
          <w:sz w:val="20"/>
          <w:szCs w:val="20"/>
        </w:rPr>
      </w:pPr>
      <w:r w:rsidRPr="00E84138">
        <w:rPr>
          <w:rFonts w:ascii="Times New Roman" w:hAnsi="Times New Roman"/>
          <w:sz w:val="20"/>
          <w:szCs w:val="20"/>
        </w:rPr>
        <w:t>W</w:t>
      </w:r>
      <w:r w:rsidR="009151AE" w:rsidRPr="00E84138">
        <w:rPr>
          <w:rFonts w:ascii="Times New Roman" w:hAnsi="Times New Roman"/>
          <w:sz w:val="20"/>
          <w:szCs w:val="20"/>
        </w:rPr>
        <w:t xml:space="preserve"> odniesieniu do Pana/Pani danych osobowych decyzje nie będą podejmowane w sposób zautomatyzowany, stosowanie do art. 22 RODO</w:t>
      </w:r>
      <w:r w:rsidR="007363E9" w:rsidRPr="00E84138">
        <w:rPr>
          <w:rFonts w:ascii="Times New Roman" w:hAnsi="Times New Roman"/>
          <w:sz w:val="20"/>
          <w:szCs w:val="20"/>
        </w:rPr>
        <w:t>.</w:t>
      </w:r>
    </w:p>
    <w:p w14:paraId="7AB22D64" w14:textId="77777777" w:rsidR="009151AE" w:rsidRPr="00E84138" w:rsidRDefault="00103CF9" w:rsidP="00FB61BE">
      <w:pPr>
        <w:numPr>
          <w:ilvl w:val="0"/>
          <w:numId w:val="20"/>
        </w:numPr>
        <w:ind w:left="851" w:hanging="425"/>
        <w:rPr>
          <w:rFonts w:ascii="Times New Roman" w:hAnsi="Times New Roman"/>
          <w:sz w:val="20"/>
          <w:szCs w:val="20"/>
        </w:rPr>
      </w:pPr>
      <w:r w:rsidRPr="00E84138">
        <w:rPr>
          <w:rFonts w:ascii="Times New Roman" w:hAnsi="Times New Roman"/>
          <w:sz w:val="20"/>
          <w:szCs w:val="20"/>
        </w:rPr>
        <w:t>P</w:t>
      </w:r>
      <w:r w:rsidR="009151AE" w:rsidRPr="00E84138">
        <w:rPr>
          <w:rFonts w:ascii="Times New Roman" w:hAnsi="Times New Roman"/>
          <w:sz w:val="20"/>
          <w:szCs w:val="20"/>
        </w:rPr>
        <w:t>osiada Pan /Pani:</w:t>
      </w:r>
    </w:p>
    <w:p w14:paraId="2084615F" w14:textId="77777777" w:rsidR="009151AE" w:rsidRPr="00E84138" w:rsidRDefault="007363E9" w:rsidP="00FB61BE">
      <w:pPr>
        <w:numPr>
          <w:ilvl w:val="0"/>
          <w:numId w:val="16"/>
        </w:numPr>
        <w:ind w:left="1134" w:hanging="283"/>
        <w:rPr>
          <w:rFonts w:ascii="Times New Roman" w:hAnsi="Times New Roman"/>
          <w:sz w:val="20"/>
          <w:szCs w:val="20"/>
        </w:rPr>
      </w:pPr>
      <w:r w:rsidRPr="00E84138">
        <w:rPr>
          <w:rFonts w:ascii="Times New Roman" w:hAnsi="Times New Roman"/>
          <w:sz w:val="20"/>
          <w:szCs w:val="20"/>
        </w:rPr>
        <w:t>N</w:t>
      </w:r>
      <w:r w:rsidR="009151AE" w:rsidRPr="00E84138">
        <w:rPr>
          <w:rFonts w:ascii="Times New Roman" w:hAnsi="Times New Roman"/>
          <w:sz w:val="20"/>
          <w:szCs w:val="20"/>
        </w:rPr>
        <w:t>a podstawie art. 15 RODO prawo dostępu do danych osobowych Pana/Pani dotyczących</w:t>
      </w:r>
      <w:r w:rsidRPr="00E84138">
        <w:rPr>
          <w:rFonts w:ascii="Times New Roman" w:hAnsi="Times New Roman"/>
          <w:sz w:val="20"/>
          <w:szCs w:val="20"/>
        </w:rPr>
        <w:t>;</w:t>
      </w:r>
    </w:p>
    <w:p w14:paraId="11983FB9" w14:textId="77777777" w:rsidR="009151AE" w:rsidRPr="00E84138" w:rsidRDefault="007363E9" w:rsidP="00FB61BE">
      <w:pPr>
        <w:numPr>
          <w:ilvl w:val="0"/>
          <w:numId w:val="16"/>
        </w:numPr>
        <w:ind w:left="1134" w:hanging="283"/>
        <w:rPr>
          <w:rFonts w:ascii="Times New Roman" w:hAnsi="Times New Roman"/>
          <w:sz w:val="20"/>
          <w:szCs w:val="20"/>
        </w:rPr>
      </w:pPr>
      <w:r w:rsidRPr="00E84138">
        <w:rPr>
          <w:rFonts w:ascii="Times New Roman" w:hAnsi="Times New Roman"/>
          <w:sz w:val="20"/>
          <w:szCs w:val="20"/>
        </w:rPr>
        <w:t>N</w:t>
      </w:r>
      <w:r w:rsidR="009151AE" w:rsidRPr="00E84138">
        <w:rPr>
          <w:rFonts w:ascii="Times New Roman" w:hAnsi="Times New Roman"/>
          <w:sz w:val="20"/>
          <w:szCs w:val="20"/>
        </w:rPr>
        <w:t>a podstawie art. 16 RODO prawo do sprostowania Pana/Pani danych osobowych;</w:t>
      </w:r>
    </w:p>
    <w:p w14:paraId="18D15741" w14:textId="77777777" w:rsidR="009151AE" w:rsidRPr="00E84138" w:rsidRDefault="007363E9" w:rsidP="00FB61BE">
      <w:pPr>
        <w:numPr>
          <w:ilvl w:val="0"/>
          <w:numId w:val="16"/>
        </w:numPr>
        <w:ind w:left="1134" w:hanging="283"/>
        <w:rPr>
          <w:rFonts w:ascii="Times New Roman" w:hAnsi="Times New Roman"/>
          <w:sz w:val="20"/>
          <w:szCs w:val="20"/>
        </w:rPr>
      </w:pPr>
      <w:r w:rsidRPr="00E84138">
        <w:rPr>
          <w:rFonts w:ascii="Times New Roman" w:hAnsi="Times New Roman"/>
          <w:sz w:val="20"/>
          <w:szCs w:val="20"/>
        </w:rPr>
        <w:t>N</w:t>
      </w:r>
      <w:r w:rsidR="009151AE" w:rsidRPr="00E84138">
        <w:rPr>
          <w:rFonts w:ascii="Times New Roman" w:hAnsi="Times New Roman"/>
          <w:sz w:val="20"/>
          <w:szCs w:val="20"/>
        </w:rPr>
        <w:t>a podstawie art. 18 RODO prawo do żądania od administratora ograniczenia przetwarzania danych osobowych z zastrzeżeniem przypadków, o których mowa w art. 18 ust. 2 RODO;</w:t>
      </w:r>
    </w:p>
    <w:p w14:paraId="320D112F" w14:textId="77777777" w:rsidR="009151AE" w:rsidRPr="00E84138" w:rsidRDefault="007363E9" w:rsidP="00FB61BE">
      <w:pPr>
        <w:numPr>
          <w:ilvl w:val="0"/>
          <w:numId w:val="16"/>
        </w:numPr>
        <w:ind w:left="1134" w:hanging="283"/>
        <w:rPr>
          <w:rFonts w:ascii="Times New Roman" w:hAnsi="Times New Roman"/>
          <w:sz w:val="20"/>
          <w:szCs w:val="20"/>
        </w:rPr>
      </w:pPr>
      <w:r w:rsidRPr="00E84138">
        <w:rPr>
          <w:rFonts w:ascii="Times New Roman" w:hAnsi="Times New Roman"/>
          <w:sz w:val="20"/>
          <w:szCs w:val="20"/>
        </w:rPr>
        <w:t>P</w:t>
      </w:r>
      <w:r w:rsidR="009151AE" w:rsidRPr="00E84138">
        <w:rPr>
          <w:rFonts w:ascii="Times New Roman" w:hAnsi="Times New Roman"/>
          <w:sz w:val="20"/>
          <w:szCs w:val="20"/>
        </w:rPr>
        <w:t>rawo do wniesienia skargi do Prezesa Urzędu Ochrony Danych Osobowych, gdy uzna Pan/Pani, że przetwarzanie danych osobowych Pana/Pani dotyczących narusza przepisy RODO.</w:t>
      </w:r>
    </w:p>
    <w:p w14:paraId="3A59173C" w14:textId="77777777" w:rsidR="009151AE" w:rsidRPr="00E84138" w:rsidRDefault="007363E9" w:rsidP="00FB61BE">
      <w:pPr>
        <w:numPr>
          <w:ilvl w:val="0"/>
          <w:numId w:val="20"/>
        </w:numPr>
        <w:ind w:left="993" w:hanging="567"/>
        <w:rPr>
          <w:rFonts w:ascii="Times New Roman" w:hAnsi="Times New Roman"/>
          <w:sz w:val="20"/>
          <w:szCs w:val="20"/>
        </w:rPr>
      </w:pPr>
      <w:r w:rsidRPr="00E84138">
        <w:rPr>
          <w:rFonts w:ascii="Times New Roman" w:hAnsi="Times New Roman"/>
          <w:sz w:val="20"/>
          <w:szCs w:val="20"/>
        </w:rPr>
        <w:t>N</w:t>
      </w:r>
      <w:r w:rsidR="009151AE" w:rsidRPr="00E84138">
        <w:rPr>
          <w:rFonts w:ascii="Times New Roman" w:hAnsi="Times New Roman"/>
          <w:sz w:val="20"/>
          <w:szCs w:val="20"/>
        </w:rPr>
        <w:t>ie przysługuje Panu/Pani:</w:t>
      </w:r>
    </w:p>
    <w:p w14:paraId="06DD2680" w14:textId="77777777" w:rsidR="004D39A0" w:rsidRPr="00E84138" w:rsidRDefault="007363E9" w:rsidP="00FB61BE">
      <w:pPr>
        <w:numPr>
          <w:ilvl w:val="0"/>
          <w:numId w:val="17"/>
        </w:numPr>
        <w:ind w:left="1134" w:hanging="283"/>
        <w:rPr>
          <w:rFonts w:ascii="Times New Roman" w:hAnsi="Times New Roman"/>
          <w:sz w:val="20"/>
          <w:szCs w:val="20"/>
        </w:rPr>
      </w:pPr>
      <w:r w:rsidRPr="00E84138">
        <w:rPr>
          <w:rFonts w:ascii="Times New Roman" w:hAnsi="Times New Roman"/>
          <w:sz w:val="20"/>
          <w:szCs w:val="20"/>
        </w:rPr>
        <w:t>W</w:t>
      </w:r>
      <w:r w:rsidR="009151AE" w:rsidRPr="00E84138">
        <w:rPr>
          <w:rFonts w:ascii="Times New Roman" w:hAnsi="Times New Roman"/>
          <w:sz w:val="20"/>
          <w:szCs w:val="20"/>
        </w:rPr>
        <w:t xml:space="preserve"> związku z art. 17 ust. 3 lit. b, d. lub e RODO prawo do usunięcia danych osobowych;</w:t>
      </w:r>
    </w:p>
    <w:p w14:paraId="6D1ABDD6" w14:textId="77777777" w:rsidR="004D39A0" w:rsidRPr="00E84138" w:rsidRDefault="007363E9" w:rsidP="00FB61BE">
      <w:pPr>
        <w:numPr>
          <w:ilvl w:val="0"/>
          <w:numId w:val="17"/>
        </w:numPr>
        <w:ind w:left="1134" w:hanging="283"/>
        <w:rPr>
          <w:rFonts w:ascii="Times New Roman" w:hAnsi="Times New Roman"/>
          <w:sz w:val="20"/>
          <w:szCs w:val="20"/>
        </w:rPr>
      </w:pPr>
      <w:r w:rsidRPr="00E84138">
        <w:rPr>
          <w:rFonts w:ascii="Times New Roman" w:hAnsi="Times New Roman"/>
          <w:sz w:val="20"/>
          <w:szCs w:val="20"/>
        </w:rPr>
        <w:t>P</w:t>
      </w:r>
      <w:r w:rsidR="009151AE" w:rsidRPr="00E84138">
        <w:rPr>
          <w:rFonts w:ascii="Times New Roman" w:hAnsi="Times New Roman"/>
          <w:sz w:val="20"/>
          <w:szCs w:val="20"/>
        </w:rPr>
        <w:t>rawo do przenoszenia danych osobowych, o których mowa w art. 20 RODO;</w:t>
      </w:r>
    </w:p>
    <w:p w14:paraId="35F1A391" w14:textId="77777777" w:rsidR="009151AE" w:rsidRDefault="007363E9" w:rsidP="00FB61BE">
      <w:pPr>
        <w:numPr>
          <w:ilvl w:val="0"/>
          <w:numId w:val="17"/>
        </w:numPr>
        <w:ind w:left="1134" w:hanging="283"/>
        <w:rPr>
          <w:rFonts w:ascii="Times New Roman" w:hAnsi="Times New Roman"/>
          <w:sz w:val="20"/>
          <w:szCs w:val="20"/>
        </w:rPr>
      </w:pPr>
      <w:r w:rsidRPr="00E84138">
        <w:rPr>
          <w:rFonts w:ascii="Times New Roman" w:hAnsi="Times New Roman"/>
          <w:sz w:val="20"/>
          <w:szCs w:val="20"/>
        </w:rPr>
        <w:t>N</w:t>
      </w:r>
      <w:r w:rsidR="009151AE" w:rsidRPr="00E84138">
        <w:rPr>
          <w:rFonts w:ascii="Times New Roman" w:hAnsi="Times New Roman"/>
          <w:sz w:val="20"/>
          <w:szCs w:val="20"/>
        </w:rPr>
        <w:t>a postawie art. 21 RODO prawo sprzeciwu, wobec przetwarzani danych osobowych, ponieważ podstawą przetwarzania Pana/Pani danych osobowych jest art. 6 ust. 1 lit. c RODO</w:t>
      </w:r>
      <w:r w:rsidR="004D39A0" w:rsidRPr="00E84138">
        <w:rPr>
          <w:rFonts w:ascii="Times New Roman" w:hAnsi="Times New Roman"/>
          <w:sz w:val="20"/>
          <w:szCs w:val="20"/>
        </w:rPr>
        <w:t>.</w:t>
      </w:r>
    </w:p>
    <w:p w14:paraId="1A30DB48" w14:textId="77777777" w:rsidR="00261787" w:rsidRPr="00E84138" w:rsidRDefault="00261787" w:rsidP="00261787">
      <w:pPr>
        <w:ind w:left="1134"/>
        <w:rPr>
          <w:rFonts w:ascii="Times New Roman" w:hAnsi="Times New Roman"/>
          <w:sz w:val="20"/>
          <w:szCs w:val="20"/>
        </w:rPr>
      </w:pPr>
    </w:p>
    <w:p w14:paraId="7DE64B99" w14:textId="4F61F5AB" w:rsidR="0038303B" w:rsidRPr="00E84138" w:rsidRDefault="006F3B8D" w:rsidP="00050D01">
      <w:pPr>
        <w:pStyle w:val="Tytu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38303B" w:rsidRPr="00E84138">
        <w:rPr>
          <w:rFonts w:ascii="Times New Roman" w:hAnsi="Times New Roman"/>
          <w:sz w:val="24"/>
        </w:rPr>
        <w:t>SPOSÓB ORAZ TERMIN SKŁADANIA OFERT</w:t>
      </w:r>
    </w:p>
    <w:p w14:paraId="133414C2" w14:textId="45678B96" w:rsidR="000D1116" w:rsidRPr="00C05A18" w:rsidRDefault="000D1116" w:rsidP="000D1116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E84138">
        <w:rPr>
          <w:rFonts w:ascii="Times New Roman" w:hAnsi="Times New Roman"/>
          <w:sz w:val="20"/>
          <w:szCs w:val="20"/>
        </w:rPr>
        <w:t xml:space="preserve">Ofertę należy </w:t>
      </w:r>
      <w:r w:rsidRPr="00C05A18">
        <w:rPr>
          <w:rFonts w:ascii="Times New Roman" w:hAnsi="Times New Roman"/>
          <w:color w:val="000000" w:themeColor="text1"/>
          <w:sz w:val="20"/>
          <w:szCs w:val="20"/>
        </w:rPr>
        <w:t xml:space="preserve">składać w terminie do </w:t>
      </w:r>
      <w:r w:rsidRPr="00C05A18">
        <w:rPr>
          <w:rFonts w:ascii="Times New Roman" w:hAnsi="Times New Roman"/>
          <w:b/>
          <w:bCs/>
          <w:color w:val="000000" w:themeColor="text1"/>
          <w:sz w:val="20"/>
          <w:szCs w:val="20"/>
        </w:rPr>
        <w:t>1</w:t>
      </w:r>
      <w:r w:rsidR="00C05A18" w:rsidRPr="00C05A18">
        <w:rPr>
          <w:rFonts w:ascii="Times New Roman" w:hAnsi="Times New Roman"/>
          <w:b/>
          <w:bCs/>
          <w:color w:val="000000" w:themeColor="text1"/>
          <w:sz w:val="20"/>
          <w:szCs w:val="20"/>
        </w:rPr>
        <w:t>9</w:t>
      </w:r>
      <w:r w:rsidRPr="00C05A18">
        <w:rPr>
          <w:rFonts w:ascii="Times New Roman" w:hAnsi="Times New Roman"/>
          <w:b/>
          <w:bCs/>
          <w:color w:val="000000" w:themeColor="text1"/>
          <w:sz w:val="20"/>
          <w:szCs w:val="20"/>
        </w:rPr>
        <w:t>.05.2023</w:t>
      </w:r>
      <w:r w:rsidR="00CA3D39" w:rsidRPr="00C05A18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Pr="00C05A18">
        <w:rPr>
          <w:rFonts w:ascii="Times New Roman" w:hAnsi="Times New Roman"/>
          <w:b/>
          <w:bCs/>
          <w:color w:val="000000" w:themeColor="text1"/>
          <w:sz w:val="20"/>
          <w:szCs w:val="20"/>
        </w:rPr>
        <w:t>r. do godz. 9:00</w:t>
      </w:r>
      <w:r w:rsidRPr="00C05A18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37A04F6C" w14:textId="215A4F43" w:rsidR="00355C52" w:rsidRPr="001518B1" w:rsidRDefault="00355C52" w:rsidP="000D1116">
      <w:pPr>
        <w:rPr>
          <w:rFonts w:ascii="Times New Roman" w:hAnsi="Times New Roman"/>
          <w:b/>
          <w:bCs/>
          <w:color w:val="0070C0"/>
          <w:sz w:val="20"/>
          <w:szCs w:val="20"/>
        </w:rPr>
      </w:pPr>
      <w:r w:rsidRPr="00E84138">
        <w:rPr>
          <w:rFonts w:ascii="Times New Roman" w:hAnsi="Times New Roman"/>
          <w:sz w:val="20"/>
          <w:szCs w:val="20"/>
        </w:rPr>
        <w:t xml:space="preserve">Ofertę należy złożyć </w:t>
      </w:r>
      <w:r w:rsidR="007B0073" w:rsidRPr="00E84138">
        <w:rPr>
          <w:rFonts w:ascii="Times New Roman" w:hAnsi="Times New Roman"/>
          <w:sz w:val="20"/>
          <w:szCs w:val="20"/>
        </w:rPr>
        <w:t xml:space="preserve">za pośrednictwem </w:t>
      </w:r>
      <w:r w:rsidR="00345B8F">
        <w:rPr>
          <w:rFonts w:ascii="Times New Roman" w:hAnsi="Times New Roman"/>
          <w:sz w:val="20"/>
          <w:szCs w:val="20"/>
        </w:rPr>
        <w:t xml:space="preserve">platformy </w:t>
      </w:r>
      <w:hyperlink r:id="rId16" w:history="1">
        <w:r w:rsidR="00345B8F" w:rsidRPr="00EC1CD3">
          <w:rPr>
            <w:rStyle w:val="Hipercze"/>
            <w:rFonts w:ascii="Times New Roman" w:hAnsi="Times New Roman"/>
            <w:sz w:val="20"/>
            <w:szCs w:val="20"/>
          </w:rPr>
          <w:t>https://ezamowienia.gov.pl</w:t>
        </w:r>
      </w:hyperlink>
      <w:r w:rsidR="00CF0E10">
        <w:rPr>
          <w:rFonts w:ascii="Times New Roman" w:hAnsi="Times New Roman"/>
          <w:sz w:val="20"/>
          <w:szCs w:val="20"/>
        </w:rPr>
        <w:t xml:space="preserve"> lub za pomocą </w:t>
      </w:r>
      <w:proofErr w:type="spellStart"/>
      <w:r w:rsidR="00CF0E10">
        <w:rPr>
          <w:rFonts w:ascii="Times New Roman" w:hAnsi="Times New Roman"/>
          <w:sz w:val="20"/>
          <w:szCs w:val="20"/>
        </w:rPr>
        <w:t>ePUAP</w:t>
      </w:r>
      <w:proofErr w:type="spellEnd"/>
      <w:r w:rsidR="00345B8F">
        <w:rPr>
          <w:rFonts w:ascii="Times New Roman" w:hAnsi="Times New Roman"/>
          <w:sz w:val="20"/>
          <w:szCs w:val="20"/>
        </w:rPr>
        <w:t>.</w:t>
      </w:r>
      <w:r w:rsidR="000D1116">
        <w:rPr>
          <w:rFonts w:ascii="Times New Roman" w:hAnsi="Times New Roman"/>
          <w:sz w:val="20"/>
          <w:szCs w:val="20"/>
        </w:rPr>
        <w:t xml:space="preserve"> Adres </w:t>
      </w:r>
      <w:proofErr w:type="spellStart"/>
      <w:r w:rsidR="000D1116">
        <w:rPr>
          <w:rFonts w:ascii="Times New Roman" w:hAnsi="Times New Roman"/>
          <w:sz w:val="20"/>
          <w:szCs w:val="20"/>
        </w:rPr>
        <w:t>ePUAP</w:t>
      </w:r>
      <w:proofErr w:type="spellEnd"/>
      <w:r w:rsidR="000D1116">
        <w:rPr>
          <w:rFonts w:ascii="Times New Roman" w:hAnsi="Times New Roman"/>
          <w:sz w:val="20"/>
          <w:szCs w:val="20"/>
        </w:rPr>
        <w:t xml:space="preserve"> /</w:t>
      </w:r>
      <w:proofErr w:type="spellStart"/>
      <w:r w:rsidR="000D1116">
        <w:rPr>
          <w:rFonts w:ascii="Times New Roman" w:hAnsi="Times New Roman"/>
          <w:sz w:val="20"/>
          <w:szCs w:val="20"/>
        </w:rPr>
        <w:t>OPS_Czechowice</w:t>
      </w:r>
      <w:proofErr w:type="spellEnd"/>
      <w:r w:rsidR="000D1116">
        <w:rPr>
          <w:rFonts w:ascii="Times New Roman" w:hAnsi="Times New Roman"/>
          <w:sz w:val="20"/>
          <w:szCs w:val="20"/>
        </w:rPr>
        <w:t>/</w:t>
      </w:r>
      <w:proofErr w:type="spellStart"/>
      <w:r w:rsidR="000D1116">
        <w:rPr>
          <w:rFonts w:ascii="Times New Roman" w:hAnsi="Times New Roman"/>
          <w:sz w:val="20"/>
          <w:szCs w:val="20"/>
        </w:rPr>
        <w:t>SkrytkaESP</w:t>
      </w:r>
      <w:proofErr w:type="spellEnd"/>
      <w:r w:rsidR="000D1116">
        <w:rPr>
          <w:rFonts w:ascii="Times New Roman" w:hAnsi="Times New Roman"/>
          <w:sz w:val="20"/>
          <w:szCs w:val="20"/>
        </w:rPr>
        <w:t xml:space="preserve">. </w:t>
      </w:r>
    </w:p>
    <w:p w14:paraId="4160DD09" w14:textId="77777777" w:rsidR="00670A3D" w:rsidRPr="001518B1" w:rsidRDefault="00670A3D" w:rsidP="00355C52">
      <w:pPr>
        <w:rPr>
          <w:rFonts w:ascii="Times New Roman" w:hAnsi="Times New Roman"/>
          <w:color w:val="0070C0"/>
          <w:sz w:val="20"/>
          <w:szCs w:val="20"/>
        </w:rPr>
      </w:pPr>
    </w:p>
    <w:p w14:paraId="1D66554E" w14:textId="442CEB42" w:rsidR="0038303B" w:rsidRPr="00E84138" w:rsidRDefault="00F31487" w:rsidP="00050D01">
      <w:pPr>
        <w:pStyle w:val="Tytu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38303B" w:rsidRPr="00E84138">
        <w:rPr>
          <w:rFonts w:ascii="Times New Roman" w:hAnsi="Times New Roman"/>
          <w:sz w:val="24"/>
        </w:rPr>
        <w:t>TERMIN OTWARCIA OFERT</w:t>
      </w:r>
    </w:p>
    <w:p w14:paraId="5C3632BE" w14:textId="05B2D450" w:rsidR="00D25211" w:rsidRPr="00CA3D39" w:rsidRDefault="004C198A" w:rsidP="00FB61BE">
      <w:pPr>
        <w:numPr>
          <w:ilvl w:val="0"/>
          <w:numId w:val="29"/>
        </w:numPr>
        <w:ind w:left="426" w:hanging="426"/>
        <w:rPr>
          <w:rFonts w:ascii="Times New Roman" w:hAnsi="Times New Roman"/>
          <w:color w:val="00B050"/>
          <w:sz w:val="20"/>
          <w:szCs w:val="20"/>
        </w:rPr>
      </w:pPr>
      <w:r w:rsidRPr="00D25211">
        <w:rPr>
          <w:rFonts w:ascii="Times New Roman" w:hAnsi="Times New Roman"/>
          <w:bCs/>
          <w:sz w:val="20"/>
          <w:szCs w:val="20"/>
        </w:rPr>
        <w:t xml:space="preserve">Sesja otwarcia ofert odbędzie się w siedzibie Zamawiającego w </w:t>
      </w:r>
      <w:r w:rsidRPr="00C05A18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dniu </w:t>
      </w:r>
      <w:r w:rsidR="00B85EDA" w:rsidRPr="00C05A18">
        <w:rPr>
          <w:rFonts w:ascii="Times New Roman" w:hAnsi="Times New Roman"/>
          <w:b/>
          <w:bCs/>
          <w:color w:val="000000" w:themeColor="text1"/>
          <w:sz w:val="20"/>
          <w:szCs w:val="20"/>
        </w:rPr>
        <w:t>1</w:t>
      </w:r>
      <w:r w:rsidR="00345B8F" w:rsidRPr="00C05A18">
        <w:rPr>
          <w:rFonts w:ascii="Times New Roman" w:hAnsi="Times New Roman"/>
          <w:b/>
          <w:bCs/>
          <w:color w:val="000000" w:themeColor="text1"/>
          <w:sz w:val="20"/>
          <w:szCs w:val="20"/>
        </w:rPr>
        <w:t>2</w:t>
      </w:r>
      <w:r w:rsidR="00D25211" w:rsidRPr="00C05A18">
        <w:rPr>
          <w:rFonts w:ascii="Times New Roman" w:hAnsi="Times New Roman"/>
          <w:b/>
          <w:bCs/>
          <w:color w:val="000000" w:themeColor="text1"/>
          <w:sz w:val="20"/>
          <w:szCs w:val="20"/>
        </w:rPr>
        <w:t>.</w:t>
      </w:r>
      <w:r w:rsidR="000B3A0E" w:rsidRPr="00C05A18">
        <w:rPr>
          <w:rFonts w:ascii="Times New Roman" w:hAnsi="Times New Roman"/>
          <w:b/>
          <w:bCs/>
          <w:color w:val="000000" w:themeColor="text1"/>
          <w:sz w:val="20"/>
          <w:szCs w:val="20"/>
        </w:rPr>
        <w:t>0</w:t>
      </w:r>
      <w:r w:rsidR="00345B8F" w:rsidRPr="00C05A18">
        <w:rPr>
          <w:rFonts w:ascii="Times New Roman" w:hAnsi="Times New Roman"/>
          <w:b/>
          <w:bCs/>
          <w:color w:val="000000" w:themeColor="text1"/>
          <w:sz w:val="20"/>
          <w:szCs w:val="20"/>
        </w:rPr>
        <w:t>5</w:t>
      </w:r>
      <w:r w:rsidR="00D25211" w:rsidRPr="00C05A18">
        <w:rPr>
          <w:rFonts w:ascii="Times New Roman" w:hAnsi="Times New Roman"/>
          <w:b/>
          <w:bCs/>
          <w:color w:val="000000" w:themeColor="text1"/>
          <w:sz w:val="20"/>
          <w:szCs w:val="20"/>
        </w:rPr>
        <w:t>.202</w:t>
      </w:r>
      <w:r w:rsidR="00345B8F" w:rsidRPr="00C05A18">
        <w:rPr>
          <w:rFonts w:ascii="Times New Roman" w:hAnsi="Times New Roman"/>
          <w:b/>
          <w:bCs/>
          <w:color w:val="000000" w:themeColor="text1"/>
          <w:sz w:val="20"/>
          <w:szCs w:val="20"/>
        </w:rPr>
        <w:t>3</w:t>
      </w:r>
      <w:r w:rsidR="00CA3D39" w:rsidRPr="00C05A18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="00D25211" w:rsidRPr="00C05A18">
        <w:rPr>
          <w:rFonts w:ascii="Times New Roman" w:hAnsi="Times New Roman"/>
          <w:b/>
          <w:bCs/>
          <w:color w:val="000000" w:themeColor="text1"/>
          <w:sz w:val="20"/>
          <w:szCs w:val="20"/>
        </w:rPr>
        <w:t>r. o godz. 9:15</w:t>
      </w:r>
      <w:r w:rsidR="00D25211" w:rsidRPr="00C05A18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1E9E2C89" w14:textId="75CD334E" w:rsidR="004C198A" w:rsidRPr="00D25211" w:rsidRDefault="004C198A" w:rsidP="00FB61BE">
      <w:pPr>
        <w:numPr>
          <w:ilvl w:val="0"/>
          <w:numId w:val="29"/>
        </w:numPr>
        <w:ind w:left="426" w:hanging="426"/>
        <w:rPr>
          <w:rFonts w:ascii="Times New Roman" w:hAnsi="Times New Roman"/>
          <w:sz w:val="20"/>
          <w:szCs w:val="20"/>
        </w:rPr>
      </w:pPr>
      <w:r w:rsidRPr="00D25211">
        <w:rPr>
          <w:rFonts w:ascii="Times New Roman" w:hAnsi="Times New Roman"/>
          <w:sz w:val="20"/>
          <w:szCs w:val="20"/>
        </w:rPr>
        <w:t>Otwarcie ofert jest jawne.</w:t>
      </w:r>
    </w:p>
    <w:p w14:paraId="40B21F86" w14:textId="77777777" w:rsidR="00361284" w:rsidRPr="00E84138" w:rsidRDefault="004C198A" w:rsidP="00FB61BE">
      <w:pPr>
        <w:numPr>
          <w:ilvl w:val="0"/>
          <w:numId w:val="29"/>
        </w:numPr>
        <w:ind w:left="426" w:hanging="426"/>
        <w:rPr>
          <w:rFonts w:ascii="Times New Roman" w:hAnsi="Times New Roman"/>
          <w:sz w:val="20"/>
          <w:szCs w:val="20"/>
        </w:rPr>
      </w:pPr>
      <w:r w:rsidRPr="00E84138">
        <w:rPr>
          <w:rFonts w:ascii="Times New Roman" w:hAnsi="Times New Roman"/>
          <w:sz w:val="20"/>
          <w:szCs w:val="20"/>
        </w:rPr>
        <w:t>Bezpośrednio przed otwarciem ofert Zamawiający poda kwotę, jaką zamierza przeznaczyć na sfinansowanie zamówienia.</w:t>
      </w:r>
    </w:p>
    <w:p w14:paraId="39B85F0B" w14:textId="569BAE87" w:rsidR="00BF103C" w:rsidRPr="00E84138" w:rsidRDefault="004C198A" w:rsidP="00FB61BE">
      <w:pPr>
        <w:numPr>
          <w:ilvl w:val="0"/>
          <w:numId w:val="29"/>
        </w:numPr>
        <w:ind w:left="426" w:hanging="426"/>
        <w:rPr>
          <w:rFonts w:ascii="Times New Roman" w:hAnsi="Times New Roman"/>
          <w:sz w:val="20"/>
          <w:szCs w:val="20"/>
        </w:rPr>
      </w:pPr>
      <w:r w:rsidRPr="00E84138">
        <w:rPr>
          <w:rFonts w:ascii="Times New Roman" w:hAnsi="Times New Roman"/>
          <w:sz w:val="20"/>
          <w:szCs w:val="20"/>
        </w:rPr>
        <w:t xml:space="preserve">Niezwłocznie po otwarciu ofert Zamawiający opublikuje na </w:t>
      </w:r>
      <w:r w:rsidR="007B0073" w:rsidRPr="00E84138">
        <w:rPr>
          <w:rFonts w:ascii="Times New Roman" w:hAnsi="Times New Roman"/>
          <w:sz w:val="20"/>
          <w:szCs w:val="20"/>
        </w:rPr>
        <w:t>stronie internetowej</w:t>
      </w:r>
      <w:r w:rsidRPr="00E84138">
        <w:rPr>
          <w:rFonts w:ascii="Times New Roman" w:hAnsi="Times New Roman"/>
          <w:sz w:val="20"/>
          <w:szCs w:val="20"/>
        </w:rPr>
        <w:t xml:space="preserve"> informacje o których mowa w art. </w:t>
      </w:r>
      <w:r w:rsidR="00361284" w:rsidRPr="00E84138">
        <w:rPr>
          <w:rFonts w:ascii="Times New Roman" w:hAnsi="Times New Roman"/>
          <w:sz w:val="20"/>
          <w:szCs w:val="20"/>
        </w:rPr>
        <w:t>222</w:t>
      </w:r>
      <w:r w:rsidRPr="00E84138">
        <w:rPr>
          <w:rFonts w:ascii="Times New Roman" w:hAnsi="Times New Roman"/>
          <w:sz w:val="20"/>
          <w:szCs w:val="20"/>
        </w:rPr>
        <w:t xml:space="preserve"> ust. 5 ustawy.</w:t>
      </w:r>
    </w:p>
    <w:p w14:paraId="69840AC7" w14:textId="77777777" w:rsidR="00361284" w:rsidRPr="00E84138" w:rsidRDefault="00361284" w:rsidP="00361284">
      <w:pPr>
        <w:ind w:left="284"/>
        <w:rPr>
          <w:rFonts w:ascii="Times New Roman" w:hAnsi="Times New Roman"/>
          <w:sz w:val="20"/>
          <w:szCs w:val="20"/>
        </w:rPr>
      </w:pPr>
    </w:p>
    <w:p w14:paraId="7664D0DD" w14:textId="6A2EFD46" w:rsidR="00A90D9C" w:rsidRPr="00BF189C" w:rsidRDefault="00F31487" w:rsidP="00050D01">
      <w:pPr>
        <w:pStyle w:val="Tytu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737FA4" w:rsidRPr="00E84138">
        <w:rPr>
          <w:rFonts w:ascii="Times New Roman" w:hAnsi="Times New Roman"/>
          <w:sz w:val="24"/>
        </w:rPr>
        <w:t>WADI</w:t>
      </w:r>
      <w:r w:rsidR="00E66075" w:rsidRPr="00E84138">
        <w:rPr>
          <w:rFonts w:ascii="Times New Roman" w:hAnsi="Times New Roman"/>
          <w:sz w:val="24"/>
        </w:rPr>
        <w:t>UM</w:t>
      </w:r>
      <w:r w:rsidR="00737FA4" w:rsidRPr="00E84138">
        <w:rPr>
          <w:rFonts w:ascii="Times New Roman" w:hAnsi="Times New Roman"/>
          <w:sz w:val="24"/>
        </w:rPr>
        <w:t>,</w:t>
      </w:r>
      <w:r w:rsidR="00685455" w:rsidRPr="00E84138">
        <w:rPr>
          <w:rFonts w:ascii="Times New Roman" w:hAnsi="Times New Roman"/>
          <w:sz w:val="24"/>
        </w:rPr>
        <w:t xml:space="preserve"> ZABEZPIECZENIE NALEŻYTEGO WYKONANIA UMOWY</w:t>
      </w:r>
      <w:r w:rsidR="00122DCC">
        <w:rPr>
          <w:rFonts w:ascii="Times New Roman" w:hAnsi="Times New Roman"/>
          <w:sz w:val="24"/>
        </w:rPr>
        <w:t>, OBLICZANIE CENY</w:t>
      </w:r>
      <w:r w:rsidR="00A90D9C" w:rsidRPr="00E84138">
        <w:rPr>
          <w:rFonts w:ascii="Times New Roman" w:hAnsi="Times New Roman"/>
          <w:sz w:val="24"/>
        </w:rPr>
        <w:t xml:space="preserve"> </w:t>
      </w:r>
    </w:p>
    <w:p w14:paraId="349F5FF6" w14:textId="651DC295" w:rsidR="00996D15" w:rsidRPr="00BF189C" w:rsidRDefault="00996D15" w:rsidP="007B0073">
      <w:pPr>
        <w:pStyle w:val="Tytu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b w:val="0"/>
          <w:bCs/>
          <w:sz w:val="20"/>
          <w:szCs w:val="20"/>
        </w:rPr>
      </w:pPr>
      <w:r w:rsidRPr="00BF189C">
        <w:rPr>
          <w:rFonts w:ascii="Times New Roman" w:hAnsi="Times New Roman"/>
          <w:b w:val="0"/>
          <w:bCs/>
          <w:sz w:val="20"/>
          <w:szCs w:val="20"/>
        </w:rPr>
        <w:t>Zamawiający nie wymaga wniesienia wadium.</w:t>
      </w:r>
    </w:p>
    <w:p w14:paraId="53D49A8C" w14:textId="4E419643" w:rsidR="007603A6" w:rsidRPr="00C52CD6" w:rsidRDefault="00685455" w:rsidP="007B0073">
      <w:pPr>
        <w:pStyle w:val="Tytu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b w:val="0"/>
          <w:bCs/>
          <w:sz w:val="20"/>
          <w:szCs w:val="20"/>
        </w:rPr>
      </w:pPr>
      <w:r w:rsidRPr="00C52CD6">
        <w:rPr>
          <w:rFonts w:ascii="Times New Roman" w:hAnsi="Times New Roman"/>
          <w:b w:val="0"/>
          <w:bCs/>
          <w:sz w:val="20"/>
          <w:szCs w:val="20"/>
        </w:rPr>
        <w:t xml:space="preserve">Zamawiający </w:t>
      </w:r>
      <w:r w:rsidR="00122DCC" w:rsidRPr="00C52CD6">
        <w:rPr>
          <w:rFonts w:ascii="Times New Roman" w:hAnsi="Times New Roman"/>
          <w:b w:val="0"/>
          <w:bCs/>
          <w:sz w:val="20"/>
          <w:szCs w:val="20"/>
        </w:rPr>
        <w:t xml:space="preserve">nie </w:t>
      </w:r>
      <w:r w:rsidR="003D6099" w:rsidRPr="00C52CD6">
        <w:rPr>
          <w:rFonts w:ascii="Times New Roman" w:hAnsi="Times New Roman"/>
          <w:b w:val="0"/>
          <w:bCs/>
          <w:sz w:val="20"/>
          <w:szCs w:val="20"/>
        </w:rPr>
        <w:t>wym</w:t>
      </w:r>
      <w:r w:rsidR="00122DCC" w:rsidRPr="00C52CD6">
        <w:rPr>
          <w:rFonts w:ascii="Times New Roman" w:hAnsi="Times New Roman"/>
          <w:b w:val="0"/>
          <w:bCs/>
          <w:sz w:val="20"/>
          <w:szCs w:val="20"/>
        </w:rPr>
        <w:t>a</w:t>
      </w:r>
      <w:r w:rsidR="003D6099" w:rsidRPr="00C52CD6">
        <w:rPr>
          <w:rFonts w:ascii="Times New Roman" w:hAnsi="Times New Roman"/>
          <w:b w:val="0"/>
          <w:bCs/>
          <w:sz w:val="20"/>
          <w:szCs w:val="20"/>
        </w:rPr>
        <w:t>g</w:t>
      </w:r>
      <w:r w:rsidR="00122DCC" w:rsidRPr="00C52CD6">
        <w:rPr>
          <w:rFonts w:ascii="Times New Roman" w:hAnsi="Times New Roman"/>
          <w:b w:val="0"/>
          <w:bCs/>
          <w:sz w:val="20"/>
          <w:szCs w:val="20"/>
        </w:rPr>
        <w:t>a</w:t>
      </w:r>
      <w:r w:rsidR="003D6099" w:rsidRPr="00C52CD6">
        <w:rPr>
          <w:rFonts w:ascii="Times New Roman" w:hAnsi="Times New Roman"/>
          <w:b w:val="0"/>
          <w:bCs/>
          <w:sz w:val="20"/>
          <w:szCs w:val="20"/>
        </w:rPr>
        <w:t xml:space="preserve"> wniesienia </w:t>
      </w:r>
      <w:r w:rsidR="001B623E" w:rsidRPr="00C52CD6">
        <w:rPr>
          <w:rFonts w:ascii="Times New Roman" w:hAnsi="Times New Roman"/>
          <w:b w:val="0"/>
          <w:bCs/>
          <w:sz w:val="20"/>
          <w:szCs w:val="20"/>
        </w:rPr>
        <w:t>zabezpieczenia należytego wykonania umowy</w:t>
      </w:r>
      <w:r w:rsidR="009130D5" w:rsidRPr="00C52CD6">
        <w:rPr>
          <w:rFonts w:ascii="Times New Roman" w:hAnsi="Times New Roman"/>
          <w:b w:val="0"/>
          <w:bCs/>
          <w:sz w:val="20"/>
          <w:szCs w:val="20"/>
        </w:rPr>
        <w:t>.</w:t>
      </w:r>
      <w:r w:rsidR="00E43CAE" w:rsidRPr="00C52CD6">
        <w:rPr>
          <w:rFonts w:ascii="Times New Roman" w:hAnsi="Times New Roman"/>
          <w:b w:val="0"/>
          <w:bCs/>
          <w:sz w:val="20"/>
          <w:szCs w:val="20"/>
        </w:rPr>
        <w:t xml:space="preserve"> </w:t>
      </w:r>
    </w:p>
    <w:p w14:paraId="2B2F2B27" w14:textId="77777777" w:rsidR="00A35FF1" w:rsidRPr="00E84138" w:rsidRDefault="00A35FF1" w:rsidP="007B0073">
      <w:pPr>
        <w:pStyle w:val="Tytu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b w:val="0"/>
          <w:bCs/>
          <w:sz w:val="20"/>
          <w:szCs w:val="20"/>
        </w:rPr>
      </w:pPr>
      <w:r w:rsidRPr="00E84138">
        <w:rPr>
          <w:rFonts w:ascii="Times New Roman" w:hAnsi="Times New Roman"/>
          <w:b w:val="0"/>
          <w:bCs/>
          <w:sz w:val="20"/>
          <w:szCs w:val="20"/>
        </w:rPr>
        <w:t>Przy obliczaniu ceny należy uwzględnić następujące zasady:</w:t>
      </w:r>
    </w:p>
    <w:p w14:paraId="4B97508F" w14:textId="62A995EA" w:rsidR="008C0951" w:rsidRPr="00E84138" w:rsidRDefault="00887155" w:rsidP="00FB61BE">
      <w:pPr>
        <w:pStyle w:val="Tytu"/>
        <w:numPr>
          <w:ilvl w:val="0"/>
          <w:numId w:val="21"/>
        </w:numPr>
        <w:ind w:left="851" w:hanging="425"/>
        <w:jc w:val="both"/>
        <w:rPr>
          <w:rFonts w:ascii="Times New Roman" w:hAnsi="Times New Roman"/>
          <w:b w:val="0"/>
          <w:bCs/>
          <w:sz w:val="20"/>
          <w:szCs w:val="20"/>
        </w:rPr>
      </w:pPr>
      <w:r w:rsidRPr="00E84138">
        <w:rPr>
          <w:rFonts w:ascii="Times New Roman" w:hAnsi="Times New Roman"/>
          <w:b w:val="0"/>
          <w:bCs/>
          <w:sz w:val="20"/>
          <w:szCs w:val="20"/>
        </w:rPr>
        <w:t>Ilekroć w postanowieniach niniejszej Sekcji jest mowa o cenie</w:t>
      </w:r>
      <w:r w:rsidR="007603A6" w:rsidRPr="00E84138">
        <w:rPr>
          <w:rFonts w:ascii="Times New Roman" w:hAnsi="Times New Roman"/>
          <w:b w:val="0"/>
          <w:bCs/>
          <w:sz w:val="20"/>
          <w:szCs w:val="20"/>
        </w:rPr>
        <w:t xml:space="preserve"> należy rozumieć cenę w rozumieniu art. 3 ust. 1 pkt 1 i ust. 2 ustawy z dnia 9 maja 2014 r. o informowaniu cenach towarów i usług.</w:t>
      </w:r>
    </w:p>
    <w:p w14:paraId="06FA4C2E" w14:textId="77777777" w:rsidR="008C0951" w:rsidRPr="00E84138" w:rsidRDefault="007603A6" w:rsidP="00FB61BE">
      <w:pPr>
        <w:pStyle w:val="Tytu"/>
        <w:numPr>
          <w:ilvl w:val="0"/>
          <w:numId w:val="21"/>
        </w:numPr>
        <w:ind w:left="851" w:hanging="425"/>
        <w:jc w:val="both"/>
        <w:rPr>
          <w:rFonts w:ascii="Times New Roman" w:hAnsi="Times New Roman"/>
          <w:b w:val="0"/>
          <w:bCs/>
          <w:sz w:val="20"/>
          <w:szCs w:val="20"/>
        </w:rPr>
      </w:pPr>
      <w:r w:rsidRPr="00E84138">
        <w:rPr>
          <w:rFonts w:ascii="Times New Roman" w:hAnsi="Times New Roman"/>
          <w:b w:val="0"/>
          <w:bCs/>
          <w:sz w:val="20"/>
          <w:szCs w:val="20"/>
        </w:rPr>
        <w:lastRenderedPageBreak/>
        <w:t>Zamawiający nie przewiduje rozliczeń w walutach obcych. Rozliczenia między Zamawiającym a Wykonawcą prowadzone będą wyłącznie w walucie polskiej, tzn. w złotych polskich (PLN). Cenę oferty podaje się z zaokrągleniem do jednego grosza, zgodnie z polskim systemem płatniczym. Zaokrąglenia cen w złotych należy dokonać do dwóch miejsc po przecinku według zasady: końcówki poniżej 0,5 grosza pomniejsza się, a końcówki równe i powyżej 0,5 grosza zaokrągla się do 1 grosza.</w:t>
      </w:r>
    </w:p>
    <w:p w14:paraId="4B49261A" w14:textId="77777777" w:rsidR="008C0951" w:rsidRPr="00E84138" w:rsidRDefault="007603A6" w:rsidP="00FB61BE">
      <w:pPr>
        <w:pStyle w:val="Tytu"/>
        <w:numPr>
          <w:ilvl w:val="0"/>
          <w:numId w:val="21"/>
        </w:numPr>
        <w:ind w:left="851" w:hanging="425"/>
        <w:jc w:val="both"/>
        <w:rPr>
          <w:rFonts w:ascii="Times New Roman" w:hAnsi="Times New Roman"/>
          <w:b w:val="0"/>
          <w:bCs/>
          <w:sz w:val="20"/>
          <w:szCs w:val="20"/>
        </w:rPr>
      </w:pPr>
      <w:r w:rsidRPr="00E84138">
        <w:rPr>
          <w:rFonts w:ascii="Times New Roman" w:hAnsi="Times New Roman"/>
          <w:b w:val="0"/>
          <w:bCs/>
          <w:sz w:val="20"/>
          <w:szCs w:val="20"/>
        </w:rPr>
        <w:t>Podatek VAT należy naliczyć zgodnie z obowiązującymi przepisami o podatku od towarów i usług. Cenę oferty należy przedstawić jako cenę brutto zawierającą podatek od towarów i usług (VAT) w należnej wysokości.</w:t>
      </w:r>
    </w:p>
    <w:p w14:paraId="50477F6C" w14:textId="23749707" w:rsidR="008C0951" w:rsidRPr="00E84138" w:rsidRDefault="007603A6" w:rsidP="00FB61BE">
      <w:pPr>
        <w:pStyle w:val="Tytu"/>
        <w:numPr>
          <w:ilvl w:val="0"/>
          <w:numId w:val="21"/>
        </w:numPr>
        <w:ind w:left="851" w:hanging="425"/>
        <w:jc w:val="both"/>
        <w:rPr>
          <w:rFonts w:ascii="Times New Roman" w:hAnsi="Times New Roman"/>
          <w:b w:val="0"/>
          <w:bCs/>
          <w:sz w:val="20"/>
          <w:szCs w:val="20"/>
        </w:rPr>
      </w:pPr>
      <w:r w:rsidRPr="00E84138">
        <w:rPr>
          <w:rFonts w:ascii="Times New Roman" w:hAnsi="Times New Roman"/>
          <w:b w:val="0"/>
          <w:bCs/>
          <w:sz w:val="20"/>
          <w:szCs w:val="20"/>
        </w:rPr>
        <w:t>Sposób zapłaty i rozliczenia za realizację niniejszego zamówienia, określone zostały w Istotnych Postanowieniach Umowy (</w:t>
      </w:r>
      <w:r w:rsidR="00146182" w:rsidRPr="00E84138">
        <w:rPr>
          <w:rFonts w:ascii="Times New Roman" w:hAnsi="Times New Roman"/>
          <w:b w:val="0"/>
          <w:bCs/>
          <w:sz w:val="20"/>
          <w:szCs w:val="20"/>
        </w:rPr>
        <w:t>Z</w:t>
      </w:r>
      <w:r w:rsidR="00A75EAE" w:rsidRPr="00E84138">
        <w:rPr>
          <w:rFonts w:ascii="Times New Roman" w:hAnsi="Times New Roman"/>
          <w:b w:val="0"/>
          <w:bCs/>
          <w:sz w:val="20"/>
          <w:szCs w:val="20"/>
        </w:rPr>
        <w:t>a</w:t>
      </w:r>
      <w:r w:rsidRPr="00E84138">
        <w:rPr>
          <w:rFonts w:ascii="Times New Roman" w:hAnsi="Times New Roman"/>
          <w:b w:val="0"/>
          <w:bCs/>
          <w:sz w:val="20"/>
          <w:szCs w:val="20"/>
        </w:rPr>
        <w:t>ł</w:t>
      </w:r>
      <w:r w:rsidR="00A75EAE" w:rsidRPr="00E84138">
        <w:rPr>
          <w:rFonts w:ascii="Times New Roman" w:hAnsi="Times New Roman"/>
          <w:b w:val="0"/>
          <w:bCs/>
          <w:sz w:val="20"/>
          <w:szCs w:val="20"/>
        </w:rPr>
        <w:t>ą</w:t>
      </w:r>
      <w:r w:rsidRPr="00E84138">
        <w:rPr>
          <w:rFonts w:ascii="Times New Roman" w:hAnsi="Times New Roman"/>
          <w:b w:val="0"/>
          <w:bCs/>
          <w:sz w:val="20"/>
          <w:szCs w:val="20"/>
        </w:rPr>
        <w:t>cznik nr</w:t>
      </w:r>
      <w:r w:rsidR="0095692E" w:rsidRPr="00E84138">
        <w:rPr>
          <w:rFonts w:ascii="Times New Roman" w:hAnsi="Times New Roman"/>
          <w:b w:val="0"/>
          <w:bCs/>
          <w:sz w:val="20"/>
          <w:szCs w:val="20"/>
        </w:rPr>
        <w:t xml:space="preserve"> 1</w:t>
      </w:r>
      <w:r w:rsidRPr="00E84138">
        <w:rPr>
          <w:rFonts w:ascii="Times New Roman" w:hAnsi="Times New Roman"/>
          <w:b w:val="0"/>
          <w:bCs/>
          <w:sz w:val="20"/>
          <w:szCs w:val="20"/>
        </w:rPr>
        <w:t xml:space="preserve"> do SWZ).</w:t>
      </w:r>
    </w:p>
    <w:p w14:paraId="61F0331D" w14:textId="77777777" w:rsidR="0095692E" w:rsidRPr="00E84138" w:rsidRDefault="007603A6" w:rsidP="00FB61BE">
      <w:pPr>
        <w:pStyle w:val="Tytu"/>
        <w:numPr>
          <w:ilvl w:val="0"/>
          <w:numId w:val="21"/>
        </w:numPr>
        <w:ind w:left="851" w:hanging="425"/>
        <w:jc w:val="both"/>
        <w:rPr>
          <w:rFonts w:ascii="Times New Roman" w:hAnsi="Times New Roman"/>
          <w:b w:val="0"/>
          <w:bCs/>
          <w:sz w:val="20"/>
          <w:szCs w:val="20"/>
        </w:rPr>
      </w:pPr>
      <w:r w:rsidRPr="00E84138">
        <w:rPr>
          <w:rFonts w:ascii="Times New Roman" w:hAnsi="Times New Roman"/>
          <w:b w:val="0"/>
          <w:bCs/>
          <w:sz w:val="20"/>
          <w:szCs w:val="20"/>
        </w:rPr>
        <w:t xml:space="preserve">Zaoferowana cena ofertowa brutto winna uwzględniać wszystkie koszty, należne podatki i opłaty związane z wykonaniem przedmiotu zamówienia na warunkach określonych w specyfikacji istotnych warunków zamówienia, w szczególności Istotnych Postanowień Umowy. </w:t>
      </w:r>
    </w:p>
    <w:p w14:paraId="56E5DA6B" w14:textId="2D835D17" w:rsidR="0095692E" w:rsidRPr="00E84138" w:rsidRDefault="007603A6" w:rsidP="007B0073">
      <w:pPr>
        <w:pStyle w:val="Tytu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b w:val="0"/>
          <w:bCs/>
          <w:sz w:val="20"/>
          <w:szCs w:val="20"/>
        </w:rPr>
      </w:pPr>
      <w:r w:rsidRPr="00E84138">
        <w:rPr>
          <w:rFonts w:ascii="Times New Roman" w:hAnsi="Times New Roman"/>
          <w:b w:val="0"/>
          <w:bCs/>
          <w:sz w:val="20"/>
          <w:szCs w:val="20"/>
        </w:rPr>
        <w:t xml:space="preserve">Zgodnie z </w:t>
      </w:r>
      <w:r w:rsidR="001A68DE" w:rsidRPr="00E84138">
        <w:rPr>
          <w:rFonts w:ascii="Times New Roman" w:hAnsi="Times New Roman"/>
          <w:b w:val="0"/>
          <w:bCs/>
          <w:sz w:val="20"/>
          <w:szCs w:val="20"/>
        </w:rPr>
        <w:t xml:space="preserve">art. </w:t>
      </w:r>
      <w:r w:rsidR="00EB0D78" w:rsidRPr="00E84138">
        <w:rPr>
          <w:rFonts w:ascii="Times New Roman" w:hAnsi="Times New Roman"/>
          <w:b w:val="0"/>
          <w:bCs/>
          <w:sz w:val="20"/>
          <w:szCs w:val="20"/>
        </w:rPr>
        <w:t>225 ustawy</w:t>
      </w:r>
      <w:r w:rsidRPr="00E84138">
        <w:rPr>
          <w:rFonts w:ascii="Times New Roman" w:hAnsi="Times New Roman"/>
          <w:b w:val="0"/>
          <w:bCs/>
          <w:sz w:val="20"/>
          <w:szCs w:val="20"/>
        </w:rPr>
        <w:t>, jeżeli zostanie złożona oferta, której wybór prowadziłby do powstania obowiązku podatkowego zamawiającego zgodnie z przepisami o podatku od towarów i usług w zakresie dotyczącym wewnątrzwspólnotowego nabycia towarów, zamawiający w celu oceny takiej oferty. doliczy do przedstawionej w niej ceny podatek od towarów i usług, który miałby obowiązek wpłacić zgodnie z obowiązującymi przepisami.</w:t>
      </w:r>
    </w:p>
    <w:p w14:paraId="4AF91084" w14:textId="4AE3C285" w:rsidR="00B677B6" w:rsidRPr="00E84138" w:rsidRDefault="007603A6" w:rsidP="007B0073">
      <w:pPr>
        <w:pStyle w:val="Tytu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b w:val="0"/>
          <w:bCs/>
          <w:sz w:val="20"/>
          <w:szCs w:val="20"/>
        </w:rPr>
      </w:pPr>
      <w:r w:rsidRPr="00E84138">
        <w:rPr>
          <w:rFonts w:ascii="Times New Roman" w:hAnsi="Times New Roman"/>
          <w:b w:val="0"/>
          <w:bCs/>
          <w:sz w:val="20"/>
          <w:szCs w:val="20"/>
        </w:rPr>
        <w:t xml:space="preserve">Jeżeli wybór oferty będzie prowadzić do powstania u zamawiającego obowiązku podatkowego w zakresie podatku VAT należy wskazać nazwę (rodzaj) towaru lub usługi, których dostawa lub świadczenie będzie prowadzić do jego powstania, oraz wskazać ich wartość bez kwoty podatku. Zamawiający w celu oceny takiej oferty doliczy do przedstawionej w niej ceny podatek od towarów i usług, który miałby obowiązek rozliczyć zgodnie z tymi przepisami. </w:t>
      </w:r>
      <w:r w:rsidR="00B677B6" w:rsidRPr="00E84138">
        <w:rPr>
          <w:rFonts w:ascii="Times New Roman" w:hAnsi="Times New Roman"/>
          <w:b w:val="0"/>
          <w:bCs/>
          <w:sz w:val="20"/>
          <w:szCs w:val="20"/>
        </w:rPr>
        <w:t>Zamawiający jest zarejestrowany dla potrzeb transakcji wewnątrzwspólnotowych i posiada NIP</w:t>
      </w:r>
      <w:r w:rsidR="007B0073" w:rsidRPr="00E84138">
        <w:rPr>
          <w:rFonts w:ascii="Times New Roman" w:hAnsi="Times New Roman"/>
          <w:b w:val="0"/>
          <w:bCs/>
          <w:sz w:val="20"/>
          <w:szCs w:val="20"/>
        </w:rPr>
        <w:t>:</w:t>
      </w:r>
      <w:r w:rsidR="00B10B53">
        <w:rPr>
          <w:rFonts w:ascii="Times New Roman" w:hAnsi="Times New Roman"/>
          <w:b w:val="0"/>
          <w:bCs/>
          <w:sz w:val="20"/>
          <w:szCs w:val="20"/>
        </w:rPr>
        <w:t xml:space="preserve"> </w:t>
      </w:r>
      <w:r w:rsidR="0057660C">
        <w:rPr>
          <w:rFonts w:ascii="Times New Roman" w:hAnsi="Times New Roman"/>
          <w:sz w:val="20"/>
          <w:szCs w:val="20"/>
        </w:rPr>
        <w:t>652</w:t>
      </w:r>
      <w:r w:rsidR="00B10B53" w:rsidRPr="00B10B53">
        <w:rPr>
          <w:rFonts w:ascii="Times New Roman" w:hAnsi="Times New Roman"/>
          <w:sz w:val="20"/>
          <w:szCs w:val="20"/>
        </w:rPr>
        <w:t>-</w:t>
      </w:r>
      <w:r w:rsidR="0057660C">
        <w:rPr>
          <w:rFonts w:ascii="Times New Roman" w:hAnsi="Times New Roman"/>
          <w:sz w:val="20"/>
          <w:szCs w:val="20"/>
        </w:rPr>
        <w:t>17-13</w:t>
      </w:r>
      <w:r w:rsidR="00734174">
        <w:rPr>
          <w:rFonts w:ascii="Times New Roman" w:hAnsi="Times New Roman"/>
          <w:sz w:val="20"/>
          <w:szCs w:val="20"/>
        </w:rPr>
        <w:t>-</w:t>
      </w:r>
      <w:r w:rsidR="0057660C">
        <w:rPr>
          <w:rFonts w:ascii="Times New Roman" w:hAnsi="Times New Roman"/>
          <w:sz w:val="20"/>
          <w:szCs w:val="20"/>
        </w:rPr>
        <w:t>295</w:t>
      </w:r>
      <w:r w:rsidR="002F7162" w:rsidRPr="00E84138">
        <w:rPr>
          <w:rFonts w:ascii="Times New Roman" w:hAnsi="Times New Roman"/>
          <w:b w:val="0"/>
          <w:bCs/>
          <w:sz w:val="20"/>
          <w:szCs w:val="20"/>
        </w:rPr>
        <w:t>.</w:t>
      </w:r>
    </w:p>
    <w:p w14:paraId="0A3EC54F" w14:textId="51D4CFCD" w:rsidR="00141DC6" w:rsidRPr="00E84138" w:rsidRDefault="00141DC6" w:rsidP="007B0073">
      <w:pPr>
        <w:pStyle w:val="Tytu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b w:val="0"/>
          <w:bCs/>
          <w:sz w:val="20"/>
          <w:szCs w:val="20"/>
        </w:rPr>
      </w:pPr>
      <w:r w:rsidRPr="00E84138">
        <w:rPr>
          <w:rFonts w:ascii="Times New Roman" w:hAnsi="Times New Roman"/>
          <w:b w:val="0"/>
          <w:bCs/>
          <w:sz w:val="20"/>
          <w:szCs w:val="20"/>
        </w:rPr>
        <w:t>Wykonawca, w okolicznościach wskazanych w pkt.</w:t>
      </w:r>
      <w:r w:rsidR="00C00E6F">
        <w:rPr>
          <w:rFonts w:ascii="Times New Roman" w:hAnsi="Times New Roman"/>
          <w:b w:val="0"/>
          <w:bCs/>
          <w:sz w:val="20"/>
          <w:szCs w:val="20"/>
        </w:rPr>
        <w:t xml:space="preserve"> 4-5</w:t>
      </w:r>
      <w:r w:rsidRPr="00E84138">
        <w:rPr>
          <w:rFonts w:ascii="Times New Roman" w:hAnsi="Times New Roman"/>
          <w:b w:val="0"/>
          <w:bCs/>
          <w:sz w:val="20"/>
          <w:szCs w:val="20"/>
        </w:rPr>
        <w:t xml:space="preserve"> powyżej zobowiązany jest:</w:t>
      </w:r>
    </w:p>
    <w:p w14:paraId="2476F3DD" w14:textId="77777777" w:rsidR="000B2761" w:rsidRPr="00E84138" w:rsidRDefault="00141DC6" w:rsidP="00FB61BE">
      <w:pPr>
        <w:pStyle w:val="Tytu"/>
        <w:numPr>
          <w:ilvl w:val="0"/>
          <w:numId w:val="32"/>
        </w:numPr>
        <w:ind w:left="851" w:hanging="425"/>
        <w:jc w:val="both"/>
        <w:rPr>
          <w:rFonts w:ascii="Times New Roman" w:hAnsi="Times New Roman"/>
          <w:b w:val="0"/>
          <w:bCs/>
          <w:sz w:val="20"/>
          <w:szCs w:val="20"/>
        </w:rPr>
      </w:pPr>
      <w:r w:rsidRPr="00E84138">
        <w:rPr>
          <w:rFonts w:ascii="Times New Roman" w:hAnsi="Times New Roman"/>
          <w:b w:val="0"/>
          <w:bCs/>
          <w:sz w:val="20"/>
          <w:szCs w:val="20"/>
        </w:rPr>
        <w:t>Poinformować Zamawiając</w:t>
      </w:r>
      <w:r w:rsidR="00C26A90" w:rsidRPr="00E84138">
        <w:rPr>
          <w:rFonts w:ascii="Times New Roman" w:hAnsi="Times New Roman"/>
          <w:b w:val="0"/>
          <w:bCs/>
          <w:sz w:val="20"/>
          <w:szCs w:val="20"/>
        </w:rPr>
        <w:t>ego, że wybór jego oferty będzie prowadził do powstania u Zamawiającego obowiązku podatkowego.</w:t>
      </w:r>
    </w:p>
    <w:p w14:paraId="18D86568" w14:textId="77777777" w:rsidR="000B2761" w:rsidRPr="00E84138" w:rsidRDefault="00C26A90" w:rsidP="00FB61BE">
      <w:pPr>
        <w:pStyle w:val="Tytu"/>
        <w:numPr>
          <w:ilvl w:val="0"/>
          <w:numId w:val="32"/>
        </w:numPr>
        <w:ind w:left="851" w:hanging="425"/>
        <w:jc w:val="both"/>
        <w:rPr>
          <w:rFonts w:ascii="Times New Roman" w:hAnsi="Times New Roman"/>
          <w:b w:val="0"/>
          <w:bCs/>
          <w:sz w:val="20"/>
          <w:szCs w:val="20"/>
        </w:rPr>
      </w:pPr>
      <w:r w:rsidRPr="00E84138">
        <w:rPr>
          <w:rFonts w:ascii="Times New Roman" w:hAnsi="Times New Roman"/>
          <w:b w:val="0"/>
          <w:bCs/>
          <w:sz w:val="20"/>
          <w:szCs w:val="20"/>
        </w:rPr>
        <w:t>Wskazać nazwę towaru lub usługi, których dostawa lub świadczenie będą prowadziły do powstania obowiązku podatkowego.</w:t>
      </w:r>
    </w:p>
    <w:p w14:paraId="2C2389FE" w14:textId="77777777" w:rsidR="000B2761" w:rsidRPr="00E84138" w:rsidRDefault="00C26A90" w:rsidP="00FB61BE">
      <w:pPr>
        <w:pStyle w:val="Tytu"/>
        <w:numPr>
          <w:ilvl w:val="0"/>
          <w:numId w:val="32"/>
        </w:numPr>
        <w:ind w:left="851" w:hanging="425"/>
        <w:jc w:val="both"/>
        <w:rPr>
          <w:rFonts w:ascii="Times New Roman" w:hAnsi="Times New Roman"/>
          <w:b w:val="0"/>
          <w:bCs/>
          <w:sz w:val="20"/>
          <w:szCs w:val="20"/>
        </w:rPr>
      </w:pPr>
      <w:r w:rsidRPr="00E84138">
        <w:rPr>
          <w:rFonts w:ascii="Times New Roman" w:hAnsi="Times New Roman"/>
          <w:b w:val="0"/>
          <w:bCs/>
          <w:sz w:val="20"/>
          <w:szCs w:val="20"/>
        </w:rPr>
        <w:t xml:space="preserve">Wskazać </w:t>
      </w:r>
      <w:r w:rsidR="00AF1B4F" w:rsidRPr="00E84138">
        <w:rPr>
          <w:rFonts w:ascii="Times New Roman" w:hAnsi="Times New Roman"/>
          <w:b w:val="0"/>
          <w:bCs/>
          <w:sz w:val="20"/>
          <w:szCs w:val="20"/>
        </w:rPr>
        <w:t xml:space="preserve">bez kwoty podatku wartość </w:t>
      </w:r>
      <w:r w:rsidRPr="00E84138">
        <w:rPr>
          <w:rFonts w:ascii="Times New Roman" w:hAnsi="Times New Roman"/>
          <w:b w:val="0"/>
          <w:bCs/>
          <w:sz w:val="20"/>
          <w:szCs w:val="20"/>
        </w:rPr>
        <w:t>towaru lub usługi objęte</w:t>
      </w:r>
      <w:r w:rsidR="00AF1B4F" w:rsidRPr="00E84138">
        <w:rPr>
          <w:rFonts w:ascii="Times New Roman" w:hAnsi="Times New Roman"/>
          <w:b w:val="0"/>
          <w:bCs/>
          <w:sz w:val="20"/>
          <w:szCs w:val="20"/>
        </w:rPr>
        <w:t>go obowiązkiem podatkowym Zamawiającego.</w:t>
      </w:r>
    </w:p>
    <w:p w14:paraId="0A41D97A" w14:textId="2FA6C6C0" w:rsidR="00AF1B4F" w:rsidRPr="00E84138" w:rsidRDefault="00AF1B4F" w:rsidP="00FB61BE">
      <w:pPr>
        <w:pStyle w:val="Tytu"/>
        <w:numPr>
          <w:ilvl w:val="0"/>
          <w:numId w:val="32"/>
        </w:numPr>
        <w:ind w:left="851" w:hanging="425"/>
        <w:jc w:val="both"/>
        <w:rPr>
          <w:rFonts w:ascii="Times New Roman" w:hAnsi="Times New Roman"/>
          <w:b w:val="0"/>
          <w:bCs/>
          <w:sz w:val="20"/>
          <w:szCs w:val="20"/>
        </w:rPr>
      </w:pPr>
      <w:r w:rsidRPr="00E84138">
        <w:rPr>
          <w:rFonts w:ascii="Times New Roman" w:hAnsi="Times New Roman"/>
          <w:b w:val="0"/>
          <w:bCs/>
          <w:sz w:val="20"/>
          <w:szCs w:val="20"/>
        </w:rPr>
        <w:t>Wskazać stawki podatku od towarów i usług VAT, która zgodnie z jego wiedzą będzie miała zastosowanie.</w:t>
      </w:r>
    </w:p>
    <w:p w14:paraId="61532743" w14:textId="77777777" w:rsidR="009F4C44" w:rsidRPr="00E84138" w:rsidRDefault="009F4C44" w:rsidP="007B0073">
      <w:pPr>
        <w:ind w:left="851" w:hanging="425"/>
        <w:rPr>
          <w:rFonts w:ascii="Times New Roman" w:hAnsi="Times New Roman"/>
          <w:sz w:val="20"/>
          <w:szCs w:val="20"/>
        </w:rPr>
      </w:pPr>
    </w:p>
    <w:p w14:paraId="4E162A87" w14:textId="348B3730" w:rsidR="00A44327" w:rsidRPr="00E84138" w:rsidRDefault="00CA26A2" w:rsidP="00EC4CE4">
      <w:pPr>
        <w:pStyle w:val="Tytu"/>
        <w:numPr>
          <w:ilvl w:val="0"/>
          <w:numId w:val="1"/>
        </w:numPr>
        <w:ind w:left="142" w:hanging="142"/>
        <w:jc w:val="both"/>
        <w:rPr>
          <w:rFonts w:ascii="Times New Roman" w:hAnsi="Times New Roman"/>
          <w:sz w:val="24"/>
        </w:rPr>
      </w:pPr>
      <w:r w:rsidRPr="00E84138">
        <w:rPr>
          <w:rFonts w:ascii="Times New Roman" w:hAnsi="Times New Roman"/>
          <w:sz w:val="24"/>
        </w:rPr>
        <w:t>KRYTERIA OCENY OFER</w:t>
      </w:r>
      <w:r w:rsidR="0065600D">
        <w:rPr>
          <w:rFonts w:ascii="Times New Roman" w:hAnsi="Times New Roman"/>
          <w:sz w:val="24"/>
        </w:rPr>
        <w:t>T</w:t>
      </w:r>
    </w:p>
    <w:p w14:paraId="436A5A2E" w14:textId="77777777" w:rsidR="002B7A50" w:rsidRPr="00E84138" w:rsidRDefault="002B7A50" w:rsidP="007B0073">
      <w:pPr>
        <w:pStyle w:val="Akapitzlist"/>
        <w:numPr>
          <w:ilvl w:val="0"/>
          <w:numId w:val="4"/>
        </w:numPr>
        <w:spacing w:after="160" w:line="259" w:lineRule="auto"/>
        <w:ind w:left="426" w:hanging="426"/>
        <w:rPr>
          <w:rFonts w:ascii="Times New Roman" w:hAnsi="Times New Roman"/>
          <w:sz w:val="20"/>
          <w:szCs w:val="20"/>
        </w:rPr>
      </w:pPr>
      <w:r w:rsidRPr="00E84138">
        <w:rPr>
          <w:rFonts w:ascii="Times New Roman" w:hAnsi="Times New Roman"/>
          <w:sz w:val="20"/>
          <w:szCs w:val="20"/>
        </w:rPr>
        <w:t xml:space="preserve">Oferty zostaną ocenione przez Zamawiającego w oparciu o następujące kryteria i ich znaczenie: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3225"/>
        <w:gridCol w:w="1010"/>
        <w:gridCol w:w="5199"/>
      </w:tblGrid>
      <w:tr w:rsidR="00E84138" w:rsidRPr="00E84138" w14:paraId="3FCBDC1E" w14:textId="77777777" w:rsidTr="00240D51">
        <w:tc>
          <w:tcPr>
            <w:tcW w:w="489" w:type="dxa"/>
            <w:shd w:val="clear" w:color="auto" w:fill="auto"/>
            <w:vAlign w:val="center"/>
          </w:tcPr>
          <w:p w14:paraId="62126815" w14:textId="1637936F" w:rsidR="00AC7A81" w:rsidRPr="00E84138" w:rsidRDefault="00AC7A81" w:rsidP="00AC7A81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138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72FD181" w14:textId="7816198F" w:rsidR="00AC7A81" w:rsidRPr="00E84138" w:rsidRDefault="00AC7A81" w:rsidP="00AC7A81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138">
              <w:rPr>
                <w:rFonts w:ascii="Times New Roman" w:hAnsi="Times New Roman"/>
                <w:sz w:val="20"/>
                <w:szCs w:val="20"/>
              </w:rPr>
              <w:t>Kryterium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008546F1" w14:textId="5527305C" w:rsidR="00AC7A81" w:rsidRPr="00E84138" w:rsidRDefault="00AC7A81" w:rsidP="00AC7A81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138">
              <w:rPr>
                <w:rFonts w:ascii="Times New Roman" w:hAnsi="Times New Roman"/>
                <w:sz w:val="20"/>
                <w:szCs w:val="20"/>
              </w:rPr>
              <w:t>Waga kryterium</w:t>
            </w:r>
          </w:p>
        </w:tc>
        <w:tc>
          <w:tcPr>
            <w:tcW w:w="5199" w:type="dxa"/>
            <w:shd w:val="clear" w:color="auto" w:fill="auto"/>
            <w:vAlign w:val="center"/>
          </w:tcPr>
          <w:p w14:paraId="13FF2F72" w14:textId="0494DE37" w:rsidR="00AC7A81" w:rsidRPr="00E84138" w:rsidRDefault="00AC7A81" w:rsidP="00AC7A81">
            <w:pPr>
              <w:pStyle w:val="Akapitzli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4138">
              <w:rPr>
                <w:rFonts w:ascii="Times New Roman" w:hAnsi="Times New Roman"/>
                <w:sz w:val="18"/>
                <w:szCs w:val="18"/>
              </w:rPr>
              <w:t>Zasady oceny</w:t>
            </w:r>
          </w:p>
        </w:tc>
      </w:tr>
      <w:tr w:rsidR="00E84138" w:rsidRPr="00E84138" w14:paraId="0FD40B33" w14:textId="77777777" w:rsidTr="00240D51">
        <w:tc>
          <w:tcPr>
            <w:tcW w:w="489" w:type="dxa"/>
            <w:shd w:val="clear" w:color="auto" w:fill="auto"/>
            <w:vAlign w:val="center"/>
          </w:tcPr>
          <w:p w14:paraId="0AC8369E" w14:textId="2E4E4BF0" w:rsidR="00AC7A81" w:rsidRPr="00E84138" w:rsidRDefault="00AC7A81" w:rsidP="00AC7A81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1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DE400BF" w14:textId="580C7532" w:rsidR="00AC7A81" w:rsidRPr="00E84138" w:rsidRDefault="00AC7A81" w:rsidP="00AC7A81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84138">
              <w:rPr>
                <w:rFonts w:ascii="Times New Roman" w:hAnsi="Times New Roman"/>
                <w:sz w:val="20"/>
                <w:szCs w:val="20"/>
              </w:rPr>
              <w:t>Cena (C)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6EFD85D0" w14:textId="41E955F1" w:rsidR="00AC7A81" w:rsidRPr="00E84138" w:rsidRDefault="00240D51" w:rsidP="00AC7A81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="00AC7A81" w:rsidRPr="00E8413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199" w:type="dxa"/>
            <w:shd w:val="clear" w:color="auto" w:fill="auto"/>
            <w:vAlign w:val="center"/>
          </w:tcPr>
          <w:p w14:paraId="0F036205" w14:textId="0396E6A6" w:rsidR="00AC7A81" w:rsidRPr="00E84138" w:rsidRDefault="00240D51" w:rsidP="00AC7A81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AC7A81" w:rsidRPr="00E84138">
              <w:rPr>
                <w:rFonts w:ascii="Times New Roman" w:hAnsi="Times New Roman"/>
                <w:sz w:val="20"/>
                <w:szCs w:val="20"/>
              </w:rPr>
              <w:t xml:space="preserve">najniższa cena zaoferowana/cena badanej oferty) x </w:t>
            </w: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="00C00E6F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</w:tr>
      <w:tr w:rsidR="00240D51" w:rsidRPr="00E84138" w14:paraId="6237F143" w14:textId="77777777" w:rsidTr="00240D51">
        <w:tc>
          <w:tcPr>
            <w:tcW w:w="489" w:type="dxa"/>
            <w:shd w:val="clear" w:color="auto" w:fill="auto"/>
            <w:vAlign w:val="center"/>
          </w:tcPr>
          <w:p w14:paraId="0D763118" w14:textId="0726A8C3" w:rsidR="00240D51" w:rsidRPr="00E84138" w:rsidRDefault="00240D51" w:rsidP="00AC7A81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0A461620" w14:textId="1AEA7B3C" w:rsidR="00240D51" w:rsidRPr="00E84138" w:rsidRDefault="00240D51" w:rsidP="00AC7A81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Gwarancja mechaniczna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3DCB8A24" w14:textId="0B515DEA" w:rsidR="00240D51" w:rsidRDefault="00240D51" w:rsidP="00AC7A81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15%</w:t>
            </w:r>
          </w:p>
        </w:tc>
        <w:tc>
          <w:tcPr>
            <w:tcW w:w="5199" w:type="dxa"/>
            <w:shd w:val="clear" w:color="auto" w:fill="auto"/>
            <w:vAlign w:val="center"/>
          </w:tcPr>
          <w:p w14:paraId="447F499D" w14:textId="55D3B050" w:rsidR="00240D51" w:rsidRPr="00E84138" w:rsidRDefault="00240D51" w:rsidP="00AC7A81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(gwarancja badana/ najdłuższy okres gwarancji mechanicznej z ofert nie podlegających odrzuceniu) x 15 pkt</w:t>
            </w:r>
          </w:p>
        </w:tc>
      </w:tr>
      <w:tr w:rsidR="00240D51" w:rsidRPr="00E84138" w14:paraId="354E6534" w14:textId="77777777" w:rsidTr="00240D51">
        <w:tc>
          <w:tcPr>
            <w:tcW w:w="489" w:type="dxa"/>
            <w:shd w:val="clear" w:color="auto" w:fill="auto"/>
            <w:vAlign w:val="center"/>
          </w:tcPr>
          <w:p w14:paraId="72E3FF28" w14:textId="7124ECD2" w:rsidR="00240D51" w:rsidRPr="00E84138" w:rsidRDefault="00240D51" w:rsidP="00240D51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FC09299" w14:textId="03B6A66C" w:rsidR="00240D51" w:rsidRPr="00E84138" w:rsidRDefault="00240D51" w:rsidP="00240D51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Gwarancja na perforację blach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09C4D52C" w14:textId="0178E55C" w:rsidR="00240D51" w:rsidRDefault="00240D51" w:rsidP="00240D51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15%</w:t>
            </w:r>
          </w:p>
        </w:tc>
        <w:tc>
          <w:tcPr>
            <w:tcW w:w="5199" w:type="dxa"/>
            <w:shd w:val="clear" w:color="auto" w:fill="auto"/>
            <w:vAlign w:val="center"/>
          </w:tcPr>
          <w:p w14:paraId="5F32A770" w14:textId="7D0CF178" w:rsidR="00240D51" w:rsidRPr="00E84138" w:rsidRDefault="00240D51" w:rsidP="00240D51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(gwarancja badana/ najdłuższy okres gwarancji na perforację blach z ofert nie podlegających odrzuceniu) x 15 pkt</w:t>
            </w:r>
          </w:p>
        </w:tc>
      </w:tr>
      <w:tr w:rsidR="00240D51" w:rsidRPr="00E84138" w14:paraId="06585E4F" w14:textId="77777777" w:rsidTr="00240D51">
        <w:tc>
          <w:tcPr>
            <w:tcW w:w="489" w:type="dxa"/>
            <w:shd w:val="clear" w:color="auto" w:fill="auto"/>
            <w:vAlign w:val="center"/>
          </w:tcPr>
          <w:p w14:paraId="0EC5756C" w14:textId="309E2608" w:rsidR="00240D51" w:rsidRPr="00E84138" w:rsidRDefault="00240D51" w:rsidP="00240D51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8367B63" w14:textId="78B34D7D" w:rsidR="00240D51" w:rsidRPr="00E84138" w:rsidRDefault="00240D51" w:rsidP="00240D51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Gwarancja na powłokę lakierową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6D2865EB" w14:textId="2ADDE0E8" w:rsidR="00240D51" w:rsidRDefault="00240D51" w:rsidP="00240D51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15%</w:t>
            </w:r>
          </w:p>
        </w:tc>
        <w:tc>
          <w:tcPr>
            <w:tcW w:w="5199" w:type="dxa"/>
            <w:shd w:val="clear" w:color="auto" w:fill="auto"/>
            <w:vAlign w:val="center"/>
          </w:tcPr>
          <w:p w14:paraId="41DAEA39" w14:textId="7B28E26E" w:rsidR="00240D51" w:rsidRPr="00E84138" w:rsidRDefault="00240D51" w:rsidP="00240D51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(gwarancja badana/ najdłuższy okres gwarancji na powłokę lakierową z ofert nie podlegających odrzuceniu) x 15 pkt</w:t>
            </w:r>
          </w:p>
        </w:tc>
      </w:tr>
    </w:tbl>
    <w:p w14:paraId="53BE5E16" w14:textId="69419F82" w:rsidR="002B7A50" w:rsidRPr="00E84138" w:rsidRDefault="002B7A50" w:rsidP="002B7A50">
      <w:pPr>
        <w:pStyle w:val="Akapitzlist"/>
        <w:ind w:left="0"/>
        <w:rPr>
          <w:rFonts w:ascii="Times New Roman" w:hAnsi="Times New Roman"/>
          <w:sz w:val="18"/>
          <w:szCs w:val="18"/>
        </w:rPr>
      </w:pPr>
    </w:p>
    <w:p w14:paraId="492C4337" w14:textId="77777777" w:rsidR="002B7A50" w:rsidRPr="00E84138" w:rsidRDefault="002B7A50" w:rsidP="00612D59">
      <w:pPr>
        <w:pStyle w:val="Akapitzlist"/>
        <w:numPr>
          <w:ilvl w:val="0"/>
          <w:numId w:val="4"/>
        </w:numPr>
        <w:spacing w:after="160" w:line="259" w:lineRule="auto"/>
        <w:ind w:left="426" w:hanging="426"/>
        <w:rPr>
          <w:rFonts w:ascii="Times New Roman" w:hAnsi="Times New Roman"/>
          <w:sz w:val="20"/>
          <w:szCs w:val="20"/>
        </w:rPr>
      </w:pPr>
      <w:r w:rsidRPr="00E84138">
        <w:rPr>
          <w:rFonts w:ascii="Times New Roman" w:hAnsi="Times New Roman"/>
          <w:sz w:val="20"/>
          <w:szCs w:val="20"/>
        </w:rPr>
        <w:t xml:space="preserve">Obliczenia w kryteriach dokonywane będą do dwóch miejsc po przecinku, przy zastosowaniu zaokrąglania punktów według następującej zasady: gdy trzecia cyfra po przecinku wynosi 5 lub jest większa niż 5, zaokrąglenie drugiej cyfry po przecinku następuje w górę o jeden, a jeżeli trzecia cyfra po przecinku jest niższa od 5, to cyfra ta zostaje skreślona, a druga cyfra po przecinku nie ulega zmianie. </w:t>
      </w:r>
    </w:p>
    <w:p w14:paraId="421B6AEC" w14:textId="36E61B5B" w:rsidR="00EC4CE4" w:rsidRPr="00E84138" w:rsidRDefault="002B7A50" w:rsidP="00612D59">
      <w:pPr>
        <w:pStyle w:val="Akapitzlist"/>
        <w:numPr>
          <w:ilvl w:val="0"/>
          <w:numId w:val="4"/>
        </w:numPr>
        <w:spacing w:after="160" w:line="259" w:lineRule="auto"/>
        <w:ind w:left="426" w:hanging="426"/>
        <w:rPr>
          <w:rFonts w:ascii="Times New Roman" w:hAnsi="Times New Roman"/>
          <w:sz w:val="20"/>
          <w:szCs w:val="20"/>
        </w:rPr>
      </w:pPr>
      <w:r w:rsidRPr="00E84138">
        <w:rPr>
          <w:rFonts w:ascii="Times New Roman" w:hAnsi="Times New Roman"/>
          <w:sz w:val="20"/>
          <w:szCs w:val="20"/>
        </w:rPr>
        <w:t>Jeżeli nie można wybrać oferty najkorzystniejszej z uwagi na to, że dwie lub więcej ofert przedstawia tak</w:t>
      </w:r>
      <w:r w:rsidR="00C00E6F">
        <w:rPr>
          <w:rFonts w:ascii="Times New Roman" w:hAnsi="Times New Roman"/>
          <w:sz w:val="20"/>
          <w:szCs w:val="20"/>
        </w:rPr>
        <w:t>ą samą cenę</w:t>
      </w:r>
      <w:r w:rsidRPr="00E84138">
        <w:rPr>
          <w:rFonts w:ascii="Times New Roman" w:hAnsi="Times New Roman"/>
          <w:sz w:val="20"/>
          <w:szCs w:val="20"/>
        </w:rPr>
        <w:t xml:space="preserve">, </w:t>
      </w:r>
      <w:r w:rsidR="0005552E" w:rsidRPr="00E84138">
        <w:rPr>
          <w:rFonts w:ascii="Times New Roman" w:hAnsi="Times New Roman"/>
          <w:sz w:val="20"/>
          <w:szCs w:val="20"/>
        </w:rPr>
        <w:t>Z</w:t>
      </w:r>
      <w:r w:rsidRPr="00E84138">
        <w:rPr>
          <w:rFonts w:ascii="Times New Roman" w:hAnsi="Times New Roman"/>
          <w:sz w:val="20"/>
          <w:szCs w:val="20"/>
        </w:rPr>
        <w:t xml:space="preserve">amawiający wzywa </w:t>
      </w:r>
      <w:r w:rsidR="0005552E" w:rsidRPr="00E84138">
        <w:rPr>
          <w:rFonts w:ascii="Times New Roman" w:hAnsi="Times New Roman"/>
          <w:sz w:val="20"/>
          <w:szCs w:val="20"/>
        </w:rPr>
        <w:t>W</w:t>
      </w:r>
      <w:r w:rsidRPr="00E84138">
        <w:rPr>
          <w:rFonts w:ascii="Times New Roman" w:hAnsi="Times New Roman"/>
          <w:sz w:val="20"/>
          <w:szCs w:val="20"/>
        </w:rPr>
        <w:t>ykonawców, którzy złożyli te oferty, do złożenia ofert dodatkowych</w:t>
      </w:r>
      <w:r w:rsidR="0005552E" w:rsidRPr="00E84138">
        <w:rPr>
          <w:rFonts w:ascii="Times New Roman" w:hAnsi="Times New Roman"/>
          <w:sz w:val="20"/>
          <w:szCs w:val="20"/>
        </w:rPr>
        <w:t xml:space="preserve"> w wyznaczonym terminie</w:t>
      </w:r>
      <w:r w:rsidR="00FD73A7" w:rsidRPr="00E84138">
        <w:rPr>
          <w:rFonts w:ascii="Times New Roman" w:hAnsi="Times New Roman"/>
          <w:sz w:val="20"/>
          <w:szCs w:val="20"/>
        </w:rPr>
        <w:t>.</w:t>
      </w:r>
    </w:p>
    <w:p w14:paraId="30E1C6B0" w14:textId="3C0C6D46" w:rsidR="008133E9" w:rsidRDefault="002B7A50" w:rsidP="00612D59">
      <w:pPr>
        <w:pStyle w:val="Akapitzlist"/>
        <w:numPr>
          <w:ilvl w:val="0"/>
          <w:numId w:val="4"/>
        </w:numPr>
        <w:tabs>
          <w:tab w:val="left" w:pos="567"/>
        </w:tabs>
        <w:spacing w:after="160" w:line="259" w:lineRule="auto"/>
        <w:ind w:left="426" w:hanging="426"/>
        <w:rPr>
          <w:rFonts w:ascii="Times New Roman" w:hAnsi="Times New Roman"/>
          <w:sz w:val="20"/>
          <w:szCs w:val="20"/>
        </w:rPr>
      </w:pPr>
      <w:r w:rsidRPr="00E84138">
        <w:rPr>
          <w:rFonts w:ascii="Times New Roman" w:hAnsi="Times New Roman"/>
          <w:sz w:val="20"/>
          <w:szCs w:val="20"/>
        </w:rPr>
        <w:t xml:space="preserve">Zamawiający podpisze umowę z </w:t>
      </w:r>
      <w:r w:rsidR="0005552E" w:rsidRPr="00E84138">
        <w:rPr>
          <w:rFonts w:ascii="Times New Roman" w:hAnsi="Times New Roman"/>
          <w:sz w:val="20"/>
          <w:szCs w:val="20"/>
        </w:rPr>
        <w:t>W</w:t>
      </w:r>
      <w:r w:rsidRPr="00E84138">
        <w:rPr>
          <w:rFonts w:ascii="Times New Roman" w:hAnsi="Times New Roman"/>
          <w:sz w:val="20"/>
          <w:szCs w:val="20"/>
        </w:rPr>
        <w:t>ykonawcą, którego oferta zawiera najkorzystniejsz</w:t>
      </w:r>
      <w:r w:rsidR="00C00E6F">
        <w:rPr>
          <w:rFonts w:ascii="Times New Roman" w:hAnsi="Times New Roman"/>
          <w:sz w:val="20"/>
          <w:szCs w:val="20"/>
        </w:rPr>
        <w:t>ą cenę</w:t>
      </w:r>
      <w:r w:rsidRPr="00E84138">
        <w:rPr>
          <w:rFonts w:ascii="Times New Roman" w:hAnsi="Times New Roman"/>
          <w:sz w:val="20"/>
          <w:szCs w:val="20"/>
        </w:rPr>
        <w:t xml:space="preserve"> spośród ofert niepodlegających odrzuceniu. Pozostałe oferty zostaną ocenione wg algorytm</w:t>
      </w:r>
      <w:r w:rsidR="00C00E6F">
        <w:rPr>
          <w:rFonts w:ascii="Times New Roman" w:hAnsi="Times New Roman"/>
          <w:sz w:val="20"/>
          <w:szCs w:val="20"/>
        </w:rPr>
        <w:t>u</w:t>
      </w:r>
      <w:r w:rsidRPr="00E84138">
        <w:rPr>
          <w:rFonts w:ascii="Times New Roman" w:hAnsi="Times New Roman"/>
          <w:sz w:val="20"/>
          <w:szCs w:val="20"/>
        </w:rPr>
        <w:t>, określon</w:t>
      </w:r>
      <w:r w:rsidR="00C00E6F">
        <w:rPr>
          <w:rFonts w:ascii="Times New Roman" w:hAnsi="Times New Roman"/>
          <w:sz w:val="20"/>
          <w:szCs w:val="20"/>
        </w:rPr>
        <w:t>ego</w:t>
      </w:r>
      <w:r w:rsidRPr="00E84138">
        <w:rPr>
          <w:rFonts w:ascii="Times New Roman" w:hAnsi="Times New Roman"/>
          <w:sz w:val="20"/>
          <w:szCs w:val="20"/>
        </w:rPr>
        <w:t xml:space="preserve"> w pkt 1 niniejsze</w:t>
      </w:r>
      <w:r w:rsidR="0005552E" w:rsidRPr="00E84138">
        <w:rPr>
          <w:rFonts w:ascii="Times New Roman" w:hAnsi="Times New Roman"/>
          <w:sz w:val="20"/>
          <w:szCs w:val="20"/>
        </w:rPr>
        <w:t>j Sekcji</w:t>
      </w:r>
      <w:r w:rsidRPr="00E84138">
        <w:rPr>
          <w:rFonts w:ascii="Times New Roman" w:hAnsi="Times New Roman"/>
          <w:sz w:val="20"/>
          <w:szCs w:val="20"/>
        </w:rPr>
        <w:t xml:space="preserve"> SWZ.</w:t>
      </w:r>
    </w:p>
    <w:p w14:paraId="12E02B29" w14:textId="77777777" w:rsidR="00D912C9" w:rsidRPr="00E84138" w:rsidRDefault="00D912C9" w:rsidP="00EC4CE4">
      <w:pPr>
        <w:pStyle w:val="Tytu"/>
        <w:numPr>
          <w:ilvl w:val="0"/>
          <w:numId w:val="1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84138">
        <w:rPr>
          <w:rFonts w:ascii="Times New Roman" w:hAnsi="Times New Roman"/>
          <w:sz w:val="24"/>
          <w:szCs w:val="24"/>
        </w:rPr>
        <w:t>FORMALNOŚCI POPRZEDZAJĄCE ZAWARCIE UMOWY</w:t>
      </w:r>
    </w:p>
    <w:p w14:paraId="3CE486F5" w14:textId="68E38D87" w:rsidR="00EC4CE4" w:rsidRPr="00E84138" w:rsidRDefault="00D912C9" w:rsidP="00612D59">
      <w:pPr>
        <w:pStyle w:val="Akapitzlist"/>
        <w:numPr>
          <w:ilvl w:val="0"/>
          <w:numId w:val="5"/>
        </w:numPr>
        <w:spacing w:after="160" w:line="259" w:lineRule="auto"/>
        <w:ind w:left="426" w:hanging="426"/>
        <w:rPr>
          <w:rFonts w:ascii="Times New Roman" w:hAnsi="Times New Roman"/>
          <w:sz w:val="20"/>
          <w:szCs w:val="20"/>
        </w:rPr>
      </w:pPr>
      <w:r w:rsidRPr="00E84138">
        <w:rPr>
          <w:rFonts w:ascii="Times New Roman" w:hAnsi="Times New Roman"/>
          <w:sz w:val="20"/>
          <w:szCs w:val="20"/>
        </w:rPr>
        <w:t xml:space="preserve">Wykonawca, którego oferta zostanie wybrana jako najkorzystniejsza, zobowiązany będzie do podpisania umowy na warunkach określonych w istotnych postanowieniach umowy zawartych w </w:t>
      </w:r>
      <w:r w:rsidR="0005552E" w:rsidRPr="00E84138">
        <w:rPr>
          <w:rFonts w:ascii="Times New Roman" w:hAnsi="Times New Roman"/>
          <w:sz w:val="20"/>
          <w:szCs w:val="20"/>
        </w:rPr>
        <w:t>Z</w:t>
      </w:r>
      <w:r w:rsidRPr="00E84138">
        <w:rPr>
          <w:rFonts w:ascii="Times New Roman" w:hAnsi="Times New Roman"/>
          <w:sz w:val="20"/>
          <w:szCs w:val="20"/>
        </w:rPr>
        <w:t>ałączniku nr</w:t>
      </w:r>
      <w:r w:rsidR="0005552E" w:rsidRPr="00E84138">
        <w:rPr>
          <w:rFonts w:ascii="Times New Roman" w:hAnsi="Times New Roman"/>
          <w:sz w:val="20"/>
          <w:szCs w:val="20"/>
        </w:rPr>
        <w:t xml:space="preserve"> 1</w:t>
      </w:r>
      <w:r w:rsidRPr="00E84138">
        <w:rPr>
          <w:rFonts w:ascii="Times New Roman" w:hAnsi="Times New Roman"/>
          <w:sz w:val="20"/>
          <w:szCs w:val="20"/>
        </w:rPr>
        <w:t xml:space="preserve"> do SWZ. </w:t>
      </w:r>
    </w:p>
    <w:p w14:paraId="261A2E49" w14:textId="6E466DBE" w:rsidR="00D912C9" w:rsidRPr="00E84138" w:rsidRDefault="00D912C9" w:rsidP="00612D59">
      <w:pPr>
        <w:pStyle w:val="Akapitzlist"/>
        <w:numPr>
          <w:ilvl w:val="0"/>
          <w:numId w:val="5"/>
        </w:numPr>
        <w:spacing w:after="160" w:line="259" w:lineRule="auto"/>
        <w:ind w:left="426" w:hanging="426"/>
        <w:rPr>
          <w:rFonts w:ascii="Times New Roman" w:hAnsi="Times New Roman"/>
          <w:sz w:val="20"/>
          <w:szCs w:val="20"/>
        </w:rPr>
      </w:pPr>
      <w:r w:rsidRPr="00E84138">
        <w:rPr>
          <w:rFonts w:ascii="Times New Roman" w:hAnsi="Times New Roman"/>
          <w:sz w:val="20"/>
          <w:szCs w:val="20"/>
        </w:rPr>
        <w:t xml:space="preserve">W przypadku wyboru oferty złożonej przez </w:t>
      </w:r>
      <w:r w:rsidR="0005552E" w:rsidRPr="00E84138">
        <w:rPr>
          <w:rFonts w:ascii="Times New Roman" w:hAnsi="Times New Roman"/>
          <w:sz w:val="20"/>
          <w:szCs w:val="20"/>
        </w:rPr>
        <w:t>W</w:t>
      </w:r>
      <w:r w:rsidRPr="00E84138">
        <w:rPr>
          <w:rFonts w:ascii="Times New Roman" w:hAnsi="Times New Roman"/>
          <w:sz w:val="20"/>
          <w:szCs w:val="20"/>
        </w:rPr>
        <w:t xml:space="preserve">ykonawców wspólnie ubiegających się o udzielenie zamówienia publicznego </w:t>
      </w:r>
      <w:r w:rsidR="0005552E" w:rsidRPr="00E84138">
        <w:rPr>
          <w:rFonts w:ascii="Times New Roman" w:hAnsi="Times New Roman"/>
          <w:sz w:val="20"/>
          <w:szCs w:val="20"/>
        </w:rPr>
        <w:t>Z</w:t>
      </w:r>
      <w:r w:rsidRPr="00E84138">
        <w:rPr>
          <w:rFonts w:ascii="Times New Roman" w:hAnsi="Times New Roman"/>
          <w:sz w:val="20"/>
          <w:szCs w:val="20"/>
        </w:rPr>
        <w:t xml:space="preserve">amawiający może żądać </w:t>
      </w:r>
      <w:r w:rsidR="00355EAD" w:rsidRPr="00E84138">
        <w:rPr>
          <w:rFonts w:ascii="Times New Roman" w:hAnsi="Times New Roman"/>
          <w:sz w:val="20"/>
          <w:szCs w:val="20"/>
        </w:rPr>
        <w:t>–</w:t>
      </w:r>
      <w:r w:rsidRPr="00E84138">
        <w:rPr>
          <w:rFonts w:ascii="Times New Roman" w:hAnsi="Times New Roman"/>
          <w:sz w:val="20"/>
          <w:szCs w:val="20"/>
        </w:rPr>
        <w:t xml:space="preserve"> przed</w:t>
      </w:r>
      <w:r w:rsidR="00355EAD" w:rsidRPr="00E84138">
        <w:rPr>
          <w:rFonts w:ascii="Times New Roman" w:hAnsi="Times New Roman"/>
          <w:sz w:val="20"/>
          <w:szCs w:val="20"/>
        </w:rPr>
        <w:t xml:space="preserve"> </w:t>
      </w:r>
      <w:r w:rsidRPr="00E84138">
        <w:rPr>
          <w:rFonts w:ascii="Times New Roman" w:hAnsi="Times New Roman"/>
          <w:sz w:val="20"/>
          <w:szCs w:val="20"/>
        </w:rPr>
        <w:t xml:space="preserve">zawarciem umowy w sprawie zamówienia publicznego </w:t>
      </w:r>
      <w:r w:rsidR="00B20110" w:rsidRPr="00E84138">
        <w:rPr>
          <w:rFonts w:ascii="Times New Roman" w:hAnsi="Times New Roman"/>
          <w:sz w:val="20"/>
          <w:szCs w:val="20"/>
        </w:rPr>
        <w:t>–</w:t>
      </w:r>
      <w:r w:rsidRPr="00E84138">
        <w:rPr>
          <w:rFonts w:ascii="Times New Roman" w:hAnsi="Times New Roman"/>
          <w:sz w:val="20"/>
          <w:szCs w:val="20"/>
        </w:rPr>
        <w:t xml:space="preserve"> umowy</w:t>
      </w:r>
      <w:r w:rsidR="00B20110" w:rsidRPr="00E84138">
        <w:rPr>
          <w:rFonts w:ascii="Times New Roman" w:hAnsi="Times New Roman"/>
          <w:sz w:val="20"/>
          <w:szCs w:val="20"/>
        </w:rPr>
        <w:t xml:space="preserve"> </w:t>
      </w:r>
      <w:r w:rsidRPr="00E84138">
        <w:rPr>
          <w:rFonts w:ascii="Times New Roman" w:hAnsi="Times New Roman"/>
          <w:sz w:val="20"/>
          <w:szCs w:val="20"/>
        </w:rPr>
        <w:t xml:space="preserve">regulującej współpracę tych </w:t>
      </w:r>
      <w:r w:rsidR="007D7F77" w:rsidRPr="00E84138">
        <w:rPr>
          <w:rFonts w:ascii="Times New Roman" w:hAnsi="Times New Roman"/>
          <w:sz w:val="20"/>
          <w:szCs w:val="20"/>
        </w:rPr>
        <w:t>W</w:t>
      </w:r>
      <w:r w:rsidRPr="00E84138">
        <w:rPr>
          <w:rFonts w:ascii="Times New Roman" w:hAnsi="Times New Roman"/>
          <w:sz w:val="20"/>
          <w:szCs w:val="20"/>
        </w:rPr>
        <w:t xml:space="preserve">ykonawców. </w:t>
      </w:r>
    </w:p>
    <w:p w14:paraId="0933F2A2" w14:textId="013801AB" w:rsidR="00EC4CE4" w:rsidRPr="00E84138" w:rsidRDefault="00D912C9" w:rsidP="00612D59">
      <w:pPr>
        <w:pStyle w:val="Akapitzlist"/>
        <w:numPr>
          <w:ilvl w:val="0"/>
          <w:numId w:val="14"/>
        </w:numPr>
        <w:spacing w:after="160" w:line="259" w:lineRule="auto"/>
        <w:ind w:left="426" w:hanging="426"/>
        <w:rPr>
          <w:rFonts w:ascii="Times New Roman" w:hAnsi="Times New Roman"/>
          <w:sz w:val="20"/>
          <w:szCs w:val="20"/>
        </w:rPr>
      </w:pPr>
      <w:r w:rsidRPr="00E84138">
        <w:rPr>
          <w:rFonts w:ascii="Times New Roman" w:hAnsi="Times New Roman"/>
          <w:sz w:val="20"/>
          <w:szCs w:val="20"/>
        </w:rPr>
        <w:t xml:space="preserve">Umowa z wybranym </w:t>
      </w:r>
      <w:r w:rsidR="007D7F77" w:rsidRPr="00E84138">
        <w:rPr>
          <w:rFonts w:ascii="Times New Roman" w:hAnsi="Times New Roman"/>
          <w:sz w:val="20"/>
          <w:szCs w:val="20"/>
        </w:rPr>
        <w:t>W</w:t>
      </w:r>
      <w:r w:rsidRPr="00E84138">
        <w:rPr>
          <w:rFonts w:ascii="Times New Roman" w:hAnsi="Times New Roman"/>
          <w:sz w:val="20"/>
          <w:szCs w:val="20"/>
        </w:rPr>
        <w:t xml:space="preserve">ykonawcą zostanie zawarta w miejscu i terminie określonym przez </w:t>
      </w:r>
      <w:r w:rsidR="007D7F77" w:rsidRPr="00E84138">
        <w:rPr>
          <w:rFonts w:ascii="Times New Roman" w:hAnsi="Times New Roman"/>
          <w:sz w:val="20"/>
          <w:szCs w:val="20"/>
        </w:rPr>
        <w:t>Z</w:t>
      </w:r>
      <w:r w:rsidRPr="00E84138">
        <w:rPr>
          <w:rFonts w:ascii="Times New Roman" w:hAnsi="Times New Roman"/>
          <w:sz w:val="20"/>
          <w:szCs w:val="20"/>
        </w:rPr>
        <w:t xml:space="preserve">amawiającego. Dwukrotne nieusprawiedliwione przez </w:t>
      </w:r>
      <w:r w:rsidR="007D7F77" w:rsidRPr="00E84138">
        <w:rPr>
          <w:rFonts w:ascii="Times New Roman" w:hAnsi="Times New Roman"/>
          <w:sz w:val="20"/>
          <w:szCs w:val="20"/>
        </w:rPr>
        <w:t>W</w:t>
      </w:r>
      <w:r w:rsidRPr="00E84138">
        <w:rPr>
          <w:rFonts w:ascii="Times New Roman" w:hAnsi="Times New Roman"/>
          <w:sz w:val="20"/>
          <w:szCs w:val="20"/>
        </w:rPr>
        <w:t xml:space="preserve">ykonawcę niestawienie się w wyznaczonym terminie do podpisania umowy uznaje się za odstąpienie od zawarcia umowy, co upoważni </w:t>
      </w:r>
      <w:r w:rsidR="00355EAD" w:rsidRPr="00E84138">
        <w:rPr>
          <w:rFonts w:ascii="Times New Roman" w:hAnsi="Times New Roman"/>
          <w:sz w:val="20"/>
          <w:szCs w:val="20"/>
        </w:rPr>
        <w:t>Z</w:t>
      </w:r>
      <w:r w:rsidRPr="00E84138">
        <w:rPr>
          <w:rFonts w:ascii="Times New Roman" w:hAnsi="Times New Roman"/>
          <w:sz w:val="20"/>
          <w:szCs w:val="20"/>
        </w:rPr>
        <w:t xml:space="preserve">amawiającego do przeprowadzenia procedury zgodnie z </w:t>
      </w:r>
      <w:r w:rsidR="00D40D79" w:rsidRPr="00E84138">
        <w:rPr>
          <w:rFonts w:ascii="Times New Roman" w:hAnsi="Times New Roman"/>
          <w:sz w:val="20"/>
          <w:szCs w:val="20"/>
        </w:rPr>
        <w:t>art. 263</w:t>
      </w:r>
      <w:r w:rsidRPr="00E84138">
        <w:rPr>
          <w:rFonts w:ascii="Times New Roman" w:hAnsi="Times New Roman"/>
          <w:sz w:val="20"/>
          <w:szCs w:val="20"/>
        </w:rPr>
        <w:t xml:space="preserve"> ustawy.</w:t>
      </w:r>
    </w:p>
    <w:p w14:paraId="059F1AB3" w14:textId="77777777" w:rsidR="003A146B" w:rsidRPr="00E84138" w:rsidRDefault="003A146B" w:rsidP="003A146B">
      <w:pPr>
        <w:pStyle w:val="Akapitzlist"/>
        <w:ind w:left="567"/>
        <w:rPr>
          <w:rFonts w:ascii="Times New Roman" w:hAnsi="Times New Roman"/>
          <w:sz w:val="18"/>
          <w:szCs w:val="18"/>
        </w:rPr>
      </w:pPr>
    </w:p>
    <w:p w14:paraId="2F998451" w14:textId="707D92B6" w:rsidR="00E66075" w:rsidRPr="00E84138" w:rsidRDefault="00E66075" w:rsidP="00EC4CE4">
      <w:pPr>
        <w:pStyle w:val="Tytu"/>
        <w:numPr>
          <w:ilvl w:val="0"/>
          <w:numId w:val="1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84138">
        <w:rPr>
          <w:rFonts w:ascii="Times New Roman" w:hAnsi="Times New Roman"/>
          <w:sz w:val="24"/>
          <w:szCs w:val="24"/>
        </w:rPr>
        <w:t xml:space="preserve">PROJEKTOWANE POSTANOWIENIA UMOWY </w:t>
      </w:r>
      <w:r w:rsidR="0057596E" w:rsidRPr="00E84138">
        <w:rPr>
          <w:rFonts w:ascii="Times New Roman" w:hAnsi="Times New Roman"/>
          <w:sz w:val="24"/>
          <w:szCs w:val="24"/>
        </w:rPr>
        <w:t>W SPRAWIE ZAMÓWIENIA</w:t>
      </w:r>
      <w:r w:rsidR="006B521C">
        <w:rPr>
          <w:rFonts w:ascii="Times New Roman" w:hAnsi="Times New Roman"/>
          <w:sz w:val="24"/>
          <w:szCs w:val="24"/>
        </w:rPr>
        <w:t xml:space="preserve"> </w:t>
      </w:r>
      <w:r w:rsidR="0057596E" w:rsidRPr="00E84138">
        <w:rPr>
          <w:rFonts w:ascii="Times New Roman" w:hAnsi="Times New Roman"/>
          <w:sz w:val="24"/>
          <w:szCs w:val="24"/>
        </w:rPr>
        <w:t>PUBLICZNEGO</w:t>
      </w:r>
    </w:p>
    <w:p w14:paraId="66BDFFA1" w14:textId="32D1C82B" w:rsidR="0057596E" w:rsidRPr="00E84138" w:rsidRDefault="008D0F58" w:rsidP="00612D59">
      <w:pPr>
        <w:pStyle w:val="Tytu"/>
        <w:jc w:val="both"/>
        <w:rPr>
          <w:rFonts w:ascii="Times New Roman" w:hAnsi="Times New Roman"/>
          <w:b w:val="0"/>
          <w:bCs/>
          <w:sz w:val="20"/>
          <w:szCs w:val="20"/>
        </w:rPr>
      </w:pPr>
      <w:r w:rsidRPr="00E84138">
        <w:rPr>
          <w:rFonts w:ascii="Times New Roman" w:hAnsi="Times New Roman"/>
          <w:b w:val="0"/>
          <w:bCs/>
          <w:sz w:val="20"/>
          <w:szCs w:val="20"/>
        </w:rPr>
        <w:t>Projektowane postanowienia umowy w sprawie zamówienia publicznego zawiera Załącznik nr 1 do SWZ.</w:t>
      </w:r>
    </w:p>
    <w:p w14:paraId="34F8E886" w14:textId="77777777" w:rsidR="008D0F58" w:rsidRPr="00E84138" w:rsidRDefault="008D0F58" w:rsidP="00BF103C">
      <w:pPr>
        <w:pStyle w:val="Tytu"/>
        <w:ind w:left="142"/>
        <w:jc w:val="both"/>
        <w:rPr>
          <w:rFonts w:ascii="Times New Roman" w:hAnsi="Times New Roman"/>
          <w:b w:val="0"/>
          <w:bCs/>
          <w:sz w:val="20"/>
          <w:szCs w:val="20"/>
        </w:rPr>
      </w:pPr>
    </w:p>
    <w:p w14:paraId="785700A6" w14:textId="46546AFF" w:rsidR="00CB7578" w:rsidRPr="00E84138" w:rsidRDefault="00CB7578" w:rsidP="00EC4CE4">
      <w:pPr>
        <w:pStyle w:val="Tytu"/>
        <w:numPr>
          <w:ilvl w:val="0"/>
          <w:numId w:val="1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84138">
        <w:rPr>
          <w:rFonts w:ascii="Times New Roman" w:hAnsi="Times New Roman"/>
          <w:sz w:val="24"/>
          <w:szCs w:val="24"/>
        </w:rPr>
        <w:lastRenderedPageBreak/>
        <w:t>ŚRODKI OCHRONY PRAWNEJ</w:t>
      </w:r>
    </w:p>
    <w:p w14:paraId="3CC0C934" w14:textId="7F88A611" w:rsidR="00EC4CE4" w:rsidRPr="00E84138" w:rsidRDefault="00D912C9" w:rsidP="00612D59">
      <w:pPr>
        <w:numPr>
          <w:ilvl w:val="0"/>
          <w:numId w:val="3"/>
        </w:numPr>
        <w:ind w:left="426" w:hanging="426"/>
        <w:rPr>
          <w:rFonts w:ascii="Times New Roman" w:hAnsi="Times New Roman"/>
          <w:sz w:val="20"/>
          <w:szCs w:val="20"/>
        </w:rPr>
      </w:pPr>
      <w:r w:rsidRPr="00E84138">
        <w:rPr>
          <w:rFonts w:ascii="Times New Roman" w:hAnsi="Times New Roman"/>
          <w:sz w:val="20"/>
          <w:szCs w:val="20"/>
        </w:rPr>
        <w:t xml:space="preserve">Wykonawcy przysługują środki ochrony prawnej przewidziane w Dziale </w:t>
      </w:r>
      <w:r w:rsidR="00F635A7" w:rsidRPr="00E84138">
        <w:rPr>
          <w:rFonts w:ascii="Times New Roman" w:hAnsi="Times New Roman"/>
          <w:sz w:val="20"/>
          <w:szCs w:val="20"/>
        </w:rPr>
        <w:t>IX</w:t>
      </w:r>
      <w:r w:rsidRPr="00E84138">
        <w:rPr>
          <w:rFonts w:ascii="Times New Roman" w:hAnsi="Times New Roman"/>
          <w:sz w:val="20"/>
          <w:szCs w:val="20"/>
        </w:rPr>
        <w:t xml:space="preserve"> ustawy. </w:t>
      </w:r>
    </w:p>
    <w:p w14:paraId="4AF3B51E" w14:textId="77777777" w:rsidR="00EC4CE4" w:rsidRPr="00E84138" w:rsidRDefault="00D912C9" w:rsidP="00612D59">
      <w:pPr>
        <w:numPr>
          <w:ilvl w:val="0"/>
          <w:numId w:val="3"/>
        </w:numPr>
        <w:ind w:left="426" w:hanging="426"/>
        <w:rPr>
          <w:rFonts w:ascii="Times New Roman" w:hAnsi="Times New Roman"/>
          <w:sz w:val="20"/>
          <w:szCs w:val="20"/>
        </w:rPr>
      </w:pPr>
      <w:r w:rsidRPr="00E84138">
        <w:rPr>
          <w:rFonts w:ascii="Times New Roman" w:hAnsi="Times New Roman"/>
          <w:sz w:val="20"/>
          <w:szCs w:val="20"/>
        </w:rPr>
        <w:t xml:space="preserve">Środki ochrony prawnej przysługują </w:t>
      </w:r>
      <w:r w:rsidR="00E97E35" w:rsidRPr="00E84138">
        <w:rPr>
          <w:rFonts w:ascii="Times New Roman" w:hAnsi="Times New Roman"/>
          <w:sz w:val="20"/>
          <w:szCs w:val="20"/>
        </w:rPr>
        <w:t>W</w:t>
      </w:r>
      <w:r w:rsidRPr="00E84138">
        <w:rPr>
          <w:rFonts w:ascii="Times New Roman" w:hAnsi="Times New Roman"/>
          <w:sz w:val="20"/>
          <w:szCs w:val="20"/>
        </w:rPr>
        <w:t xml:space="preserve">ykonawcy, uczestnikowi konkursu, a także innemu podmiotowi, jeżeli ma lub miał interes w uzyskaniu danego zamówienia oraz poniósł lub może ponieść szkodę w wyniku naruszenia przez </w:t>
      </w:r>
      <w:r w:rsidR="00E97E35" w:rsidRPr="00E84138">
        <w:rPr>
          <w:rFonts w:ascii="Times New Roman" w:hAnsi="Times New Roman"/>
          <w:sz w:val="20"/>
          <w:szCs w:val="20"/>
        </w:rPr>
        <w:t>Z</w:t>
      </w:r>
      <w:r w:rsidRPr="00E84138">
        <w:rPr>
          <w:rFonts w:ascii="Times New Roman" w:hAnsi="Times New Roman"/>
          <w:sz w:val="20"/>
          <w:szCs w:val="20"/>
        </w:rPr>
        <w:t>amawiającego przepisów niniejszej ustawy.</w:t>
      </w:r>
    </w:p>
    <w:p w14:paraId="027828F4" w14:textId="59D30DE3" w:rsidR="00EC4CE4" w:rsidRPr="00E84138" w:rsidRDefault="00D912C9" w:rsidP="00612D59">
      <w:pPr>
        <w:numPr>
          <w:ilvl w:val="0"/>
          <w:numId w:val="3"/>
        </w:numPr>
        <w:ind w:left="426" w:hanging="426"/>
        <w:rPr>
          <w:rFonts w:ascii="Times New Roman" w:hAnsi="Times New Roman"/>
          <w:sz w:val="20"/>
          <w:szCs w:val="20"/>
        </w:rPr>
      </w:pPr>
      <w:r w:rsidRPr="00E84138">
        <w:rPr>
          <w:rFonts w:ascii="Times New Roman" w:hAnsi="Times New Roman"/>
          <w:sz w:val="20"/>
          <w:szCs w:val="20"/>
        </w:rPr>
        <w:t xml:space="preserve">Środki ochrony prawnej wobec ogłoszenia o zamówieniu </w:t>
      </w:r>
      <w:r w:rsidR="00356EC5" w:rsidRPr="00E84138">
        <w:rPr>
          <w:rFonts w:ascii="Times New Roman" w:hAnsi="Times New Roman"/>
          <w:sz w:val="20"/>
          <w:szCs w:val="20"/>
        </w:rPr>
        <w:t>lub dokumentów zamówienia</w:t>
      </w:r>
      <w:r w:rsidRPr="00E84138">
        <w:rPr>
          <w:rFonts w:ascii="Times New Roman" w:hAnsi="Times New Roman"/>
          <w:sz w:val="20"/>
          <w:szCs w:val="20"/>
        </w:rPr>
        <w:t xml:space="preserve"> przysługują również organizacjom wpisanym na listę, o której mowa w art. </w:t>
      </w:r>
      <w:r w:rsidR="00F635A7" w:rsidRPr="00E84138">
        <w:rPr>
          <w:rFonts w:ascii="Times New Roman" w:hAnsi="Times New Roman"/>
          <w:sz w:val="20"/>
          <w:szCs w:val="20"/>
        </w:rPr>
        <w:t xml:space="preserve">469 pkt. </w:t>
      </w:r>
      <w:r w:rsidR="00BD23B3" w:rsidRPr="00E84138">
        <w:rPr>
          <w:rFonts w:ascii="Times New Roman" w:hAnsi="Times New Roman"/>
          <w:sz w:val="20"/>
          <w:szCs w:val="20"/>
        </w:rPr>
        <w:t>15</w:t>
      </w:r>
      <w:r w:rsidRPr="00E84138">
        <w:rPr>
          <w:rFonts w:ascii="Times New Roman" w:hAnsi="Times New Roman"/>
          <w:sz w:val="20"/>
          <w:szCs w:val="20"/>
        </w:rPr>
        <w:t xml:space="preserve"> ustawy</w:t>
      </w:r>
      <w:r w:rsidR="00BD23B3" w:rsidRPr="00E84138">
        <w:rPr>
          <w:rFonts w:ascii="Times New Roman" w:hAnsi="Times New Roman"/>
          <w:sz w:val="20"/>
          <w:szCs w:val="20"/>
        </w:rPr>
        <w:t xml:space="preserve"> oraz Rzecznikowi Małych i Średnich Przedsiębiorców</w:t>
      </w:r>
      <w:r w:rsidRPr="00E84138">
        <w:rPr>
          <w:rFonts w:ascii="Times New Roman" w:hAnsi="Times New Roman"/>
          <w:sz w:val="20"/>
          <w:szCs w:val="20"/>
        </w:rPr>
        <w:t xml:space="preserve">. </w:t>
      </w:r>
    </w:p>
    <w:p w14:paraId="56C7BF14" w14:textId="66A8C3D7" w:rsidR="00EC4CE4" w:rsidRPr="00E84138" w:rsidRDefault="00D912C9" w:rsidP="00612D59">
      <w:pPr>
        <w:numPr>
          <w:ilvl w:val="0"/>
          <w:numId w:val="3"/>
        </w:numPr>
        <w:ind w:left="426" w:hanging="426"/>
        <w:rPr>
          <w:rFonts w:ascii="Times New Roman" w:hAnsi="Times New Roman"/>
          <w:sz w:val="20"/>
          <w:szCs w:val="20"/>
        </w:rPr>
      </w:pPr>
      <w:r w:rsidRPr="00E84138">
        <w:rPr>
          <w:rFonts w:ascii="Times New Roman" w:hAnsi="Times New Roman"/>
          <w:sz w:val="20"/>
          <w:szCs w:val="20"/>
        </w:rPr>
        <w:t xml:space="preserve">Odwołanie przysługuje wyłącznie od niezgodnej z przepisami ustawy czynności </w:t>
      </w:r>
      <w:r w:rsidR="00E97E35" w:rsidRPr="00E84138">
        <w:rPr>
          <w:rFonts w:ascii="Times New Roman" w:hAnsi="Times New Roman"/>
          <w:sz w:val="20"/>
          <w:szCs w:val="20"/>
        </w:rPr>
        <w:t>Z</w:t>
      </w:r>
      <w:r w:rsidRPr="00E84138">
        <w:rPr>
          <w:rFonts w:ascii="Times New Roman" w:hAnsi="Times New Roman"/>
          <w:sz w:val="20"/>
          <w:szCs w:val="20"/>
        </w:rPr>
        <w:t>amawiającego podjętej w postępowaniu o udzielenie zamówienia</w:t>
      </w:r>
      <w:r w:rsidR="00D53F99" w:rsidRPr="00E84138">
        <w:rPr>
          <w:rFonts w:ascii="Times New Roman" w:hAnsi="Times New Roman"/>
          <w:sz w:val="20"/>
          <w:szCs w:val="20"/>
        </w:rPr>
        <w:t>, w tym na projektowane postanowienia umowy</w:t>
      </w:r>
      <w:r w:rsidR="00194A54" w:rsidRPr="00E84138">
        <w:rPr>
          <w:rFonts w:ascii="Times New Roman" w:hAnsi="Times New Roman"/>
          <w:sz w:val="20"/>
          <w:szCs w:val="20"/>
        </w:rPr>
        <w:t xml:space="preserve"> </w:t>
      </w:r>
      <w:r w:rsidR="00D53F99" w:rsidRPr="00E84138">
        <w:rPr>
          <w:rFonts w:ascii="Times New Roman" w:hAnsi="Times New Roman"/>
          <w:sz w:val="20"/>
          <w:szCs w:val="20"/>
        </w:rPr>
        <w:t>lub konkursie</w:t>
      </w:r>
      <w:r w:rsidRPr="00E84138">
        <w:rPr>
          <w:rFonts w:ascii="Times New Roman" w:hAnsi="Times New Roman"/>
          <w:sz w:val="20"/>
          <w:szCs w:val="20"/>
        </w:rPr>
        <w:t xml:space="preserve"> lub zaniechania </w:t>
      </w:r>
      <w:r w:rsidR="00194A54" w:rsidRPr="00E84138">
        <w:rPr>
          <w:rFonts w:ascii="Times New Roman" w:hAnsi="Times New Roman"/>
          <w:sz w:val="20"/>
          <w:szCs w:val="20"/>
        </w:rPr>
        <w:t>czynności w postępowaniu o udzielenie zamówienia lub konkursie</w:t>
      </w:r>
      <w:r w:rsidRPr="00E84138">
        <w:rPr>
          <w:rFonts w:ascii="Times New Roman" w:hAnsi="Times New Roman"/>
          <w:sz w:val="20"/>
          <w:szCs w:val="20"/>
        </w:rPr>
        <w:t xml:space="preserve">, do której </w:t>
      </w:r>
      <w:r w:rsidR="00E97E35" w:rsidRPr="00E84138">
        <w:rPr>
          <w:rFonts w:ascii="Times New Roman" w:hAnsi="Times New Roman"/>
          <w:sz w:val="20"/>
          <w:szCs w:val="20"/>
        </w:rPr>
        <w:t>Z</w:t>
      </w:r>
      <w:r w:rsidRPr="00E84138">
        <w:rPr>
          <w:rFonts w:ascii="Times New Roman" w:hAnsi="Times New Roman"/>
          <w:sz w:val="20"/>
          <w:szCs w:val="20"/>
        </w:rPr>
        <w:t>amawiający jest zobowiązany na podstawie ustawy</w:t>
      </w:r>
      <w:r w:rsidR="00BD23B3" w:rsidRPr="00E84138">
        <w:rPr>
          <w:rFonts w:ascii="Times New Roman" w:hAnsi="Times New Roman"/>
          <w:sz w:val="20"/>
          <w:szCs w:val="20"/>
        </w:rPr>
        <w:t xml:space="preserve"> lub </w:t>
      </w:r>
      <w:r w:rsidR="00194A54" w:rsidRPr="00E84138">
        <w:rPr>
          <w:rFonts w:ascii="Times New Roman" w:hAnsi="Times New Roman"/>
          <w:sz w:val="20"/>
          <w:szCs w:val="20"/>
        </w:rPr>
        <w:t>zaniechania przeprowadzenia postępowania o udzielenie zamówienia lub zorganizowania konkursu na podstawie ustawy, mimo że Zamawiający był do tego zobowiązany</w:t>
      </w:r>
      <w:r w:rsidRPr="00E84138">
        <w:rPr>
          <w:rFonts w:ascii="Times New Roman" w:hAnsi="Times New Roman"/>
          <w:sz w:val="20"/>
          <w:szCs w:val="20"/>
        </w:rPr>
        <w:t>.</w:t>
      </w:r>
    </w:p>
    <w:p w14:paraId="5CD30376" w14:textId="77777777" w:rsidR="00E238EA" w:rsidRPr="00E84138" w:rsidRDefault="00E238EA" w:rsidP="00612D59">
      <w:pPr>
        <w:numPr>
          <w:ilvl w:val="0"/>
          <w:numId w:val="3"/>
        </w:numPr>
        <w:ind w:left="426" w:hanging="426"/>
        <w:rPr>
          <w:rFonts w:ascii="Times New Roman" w:hAnsi="Times New Roman"/>
          <w:sz w:val="20"/>
          <w:szCs w:val="20"/>
        </w:rPr>
      </w:pPr>
      <w:r w:rsidRPr="00E84138">
        <w:rPr>
          <w:rFonts w:ascii="Times New Roman" w:hAnsi="Times New Roman"/>
          <w:sz w:val="20"/>
          <w:szCs w:val="20"/>
        </w:rPr>
        <w:t>Odwołanie wnosi się do Prezesa Izby w formie pisemnej lub w postaci elektronicznej, podpisane bezpiecznym podpisem elektronicznym weryfikowanym przy pomocy ważnego kwalifikowanego certyfikatu lub równoważnego środka spełniającego wymagania dla tego rodzaju podpisu.</w:t>
      </w:r>
    </w:p>
    <w:p w14:paraId="5A63FA87" w14:textId="7DD13780" w:rsidR="002E2B9D" w:rsidRPr="00E84138" w:rsidRDefault="002E2B9D" w:rsidP="00612D59">
      <w:pPr>
        <w:numPr>
          <w:ilvl w:val="0"/>
          <w:numId w:val="3"/>
        </w:numPr>
        <w:ind w:left="426" w:hanging="426"/>
        <w:rPr>
          <w:rFonts w:ascii="Times New Roman" w:hAnsi="Times New Roman"/>
          <w:sz w:val="20"/>
          <w:szCs w:val="20"/>
        </w:rPr>
      </w:pPr>
      <w:r w:rsidRPr="00E84138">
        <w:rPr>
          <w:rFonts w:ascii="Times New Roman" w:hAnsi="Times New Roman"/>
          <w:sz w:val="20"/>
          <w:szCs w:val="20"/>
        </w:rPr>
        <w:t>Odwołujący przekazuje kopię odwołania Zamawiającemu przed upływem terminu do jego wniesienia w sposób umożliwiający zapoznanie się z jego treścią</w:t>
      </w:r>
      <w:r w:rsidR="00555DA4" w:rsidRPr="00E84138">
        <w:rPr>
          <w:rFonts w:ascii="Times New Roman" w:hAnsi="Times New Roman"/>
          <w:sz w:val="20"/>
          <w:szCs w:val="20"/>
        </w:rPr>
        <w:t xml:space="preserve"> przed upływem tego terminu. Domniemywa się, że Zamawiający mógł zapoznać się z treścią odwołania przed upływem terminu do jego wniesienia, jeżeli kopia odwołania została Zamawiającemu przekazana za pomocą środków komunikacji elektronicznej.</w:t>
      </w:r>
    </w:p>
    <w:p w14:paraId="66FD2149" w14:textId="1EED008C" w:rsidR="00E238EA" w:rsidRPr="00E84138" w:rsidRDefault="00FB5CEF" w:rsidP="00612D59">
      <w:pPr>
        <w:numPr>
          <w:ilvl w:val="0"/>
          <w:numId w:val="3"/>
        </w:numPr>
        <w:ind w:left="426" w:hanging="426"/>
        <w:rPr>
          <w:rFonts w:ascii="Times New Roman" w:hAnsi="Times New Roman"/>
          <w:sz w:val="20"/>
          <w:szCs w:val="20"/>
        </w:rPr>
      </w:pPr>
      <w:r w:rsidRPr="00E84138">
        <w:rPr>
          <w:rFonts w:ascii="Times New Roman" w:hAnsi="Times New Roman"/>
          <w:sz w:val="20"/>
          <w:szCs w:val="20"/>
        </w:rPr>
        <w:t>O</w:t>
      </w:r>
      <w:r w:rsidR="00E4579A" w:rsidRPr="00E84138">
        <w:rPr>
          <w:rFonts w:ascii="Times New Roman" w:hAnsi="Times New Roman"/>
          <w:sz w:val="20"/>
          <w:szCs w:val="20"/>
        </w:rPr>
        <w:t xml:space="preserve">dwołanie wnosi się w terminie </w:t>
      </w:r>
      <w:r w:rsidRPr="00E84138">
        <w:rPr>
          <w:rFonts w:ascii="Times New Roman" w:hAnsi="Times New Roman"/>
          <w:sz w:val="20"/>
          <w:szCs w:val="20"/>
        </w:rPr>
        <w:t>5</w:t>
      </w:r>
      <w:r w:rsidR="00E4579A" w:rsidRPr="00E84138">
        <w:rPr>
          <w:rFonts w:ascii="Times New Roman" w:hAnsi="Times New Roman"/>
          <w:sz w:val="20"/>
          <w:szCs w:val="20"/>
        </w:rPr>
        <w:t xml:space="preserve"> dni od dnia przekazania informacji o czynności Zamawiającego stanowiącej podstawę do jego wniesieni</w:t>
      </w:r>
      <w:r w:rsidR="00A047B8" w:rsidRPr="00E84138">
        <w:rPr>
          <w:rFonts w:ascii="Times New Roman" w:hAnsi="Times New Roman"/>
          <w:sz w:val="20"/>
          <w:szCs w:val="20"/>
        </w:rPr>
        <w:t xml:space="preserve">a, jeżeli informacja została przekazana przy użyciu środków komunikacji elektronicznej albo </w:t>
      </w:r>
      <w:r w:rsidRPr="00E84138">
        <w:rPr>
          <w:rFonts w:ascii="Times New Roman" w:hAnsi="Times New Roman"/>
          <w:sz w:val="20"/>
          <w:szCs w:val="20"/>
        </w:rPr>
        <w:t xml:space="preserve">10 </w:t>
      </w:r>
      <w:r w:rsidR="00A047B8" w:rsidRPr="00E84138">
        <w:rPr>
          <w:rFonts w:ascii="Times New Roman" w:hAnsi="Times New Roman"/>
          <w:sz w:val="20"/>
          <w:szCs w:val="20"/>
        </w:rPr>
        <w:t>dni od dnia przekazania informacji stanowiącej podstawę jego wniesienia, jeżeli informacja została przekazana w inny sposób.</w:t>
      </w:r>
    </w:p>
    <w:p w14:paraId="1B75316A" w14:textId="47DE484C" w:rsidR="00E3523C" w:rsidRPr="00E84138" w:rsidRDefault="00E3523C" w:rsidP="00612D59">
      <w:pPr>
        <w:numPr>
          <w:ilvl w:val="0"/>
          <w:numId w:val="3"/>
        </w:numPr>
        <w:ind w:left="426" w:hanging="426"/>
        <w:rPr>
          <w:rFonts w:ascii="Times New Roman" w:hAnsi="Times New Roman"/>
          <w:sz w:val="20"/>
          <w:szCs w:val="20"/>
        </w:rPr>
      </w:pPr>
      <w:r w:rsidRPr="00E84138">
        <w:rPr>
          <w:rFonts w:ascii="Times New Roman" w:hAnsi="Times New Roman"/>
          <w:sz w:val="20"/>
          <w:szCs w:val="20"/>
        </w:rPr>
        <w:t xml:space="preserve">Odwołanie wobec treści ogłoszenia wszczynającego postępowanie o udzielenie zamówienia lub konkurs lub wobec treści dokumentów zamówienia wnosi się w terminie </w:t>
      </w:r>
      <w:r w:rsidR="008F7382" w:rsidRPr="00E84138">
        <w:rPr>
          <w:rFonts w:ascii="Times New Roman" w:hAnsi="Times New Roman"/>
          <w:sz w:val="20"/>
          <w:szCs w:val="20"/>
        </w:rPr>
        <w:t>5</w:t>
      </w:r>
      <w:r w:rsidRPr="00E84138">
        <w:rPr>
          <w:rFonts w:ascii="Times New Roman" w:hAnsi="Times New Roman"/>
          <w:sz w:val="20"/>
          <w:szCs w:val="20"/>
        </w:rPr>
        <w:t xml:space="preserve"> dni od dnia publikacji ogłoszenia w </w:t>
      </w:r>
      <w:r w:rsidR="008F7382" w:rsidRPr="00E84138">
        <w:rPr>
          <w:rFonts w:ascii="Times New Roman" w:hAnsi="Times New Roman"/>
          <w:sz w:val="20"/>
          <w:szCs w:val="20"/>
        </w:rPr>
        <w:t>Biuletynie Zamówień Publicznych</w:t>
      </w:r>
      <w:r w:rsidRPr="00E84138">
        <w:rPr>
          <w:rFonts w:ascii="Times New Roman" w:hAnsi="Times New Roman"/>
          <w:sz w:val="20"/>
          <w:szCs w:val="20"/>
        </w:rPr>
        <w:t xml:space="preserve"> lub zamieszczenia dokumentów zamówienia na stronie internetowej.</w:t>
      </w:r>
    </w:p>
    <w:p w14:paraId="1F35C2C9" w14:textId="48C660C5" w:rsidR="00E3523C" w:rsidRPr="00E84138" w:rsidRDefault="00E3523C" w:rsidP="00612D59">
      <w:pPr>
        <w:numPr>
          <w:ilvl w:val="0"/>
          <w:numId w:val="3"/>
        </w:numPr>
        <w:ind w:left="426" w:hanging="426"/>
        <w:rPr>
          <w:rFonts w:ascii="Times New Roman" w:hAnsi="Times New Roman"/>
          <w:sz w:val="20"/>
          <w:szCs w:val="20"/>
        </w:rPr>
      </w:pPr>
      <w:r w:rsidRPr="00E84138">
        <w:rPr>
          <w:rFonts w:ascii="Times New Roman" w:hAnsi="Times New Roman"/>
          <w:sz w:val="20"/>
          <w:szCs w:val="20"/>
        </w:rPr>
        <w:t xml:space="preserve">Odwołanie w przypadkach innych niż wskazane w pkt. </w:t>
      </w:r>
      <w:r w:rsidR="001A13A6" w:rsidRPr="00E84138">
        <w:rPr>
          <w:rFonts w:ascii="Times New Roman" w:hAnsi="Times New Roman"/>
          <w:sz w:val="20"/>
          <w:szCs w:val="20"/>
        </w:rPr>
        <w:t xml:space="preserve">7-8, wnosi się w terminie </w:t>
      </w:r>
      <w:r w:rsidR="00FB5CEF" w:rsidRPr="00E84138">
        <w:rPr>
          <w:rFonts w:ascii="Times New Roman" w:hAnsi="Times New Roman"/>
          <w:sz w:val="20"/>
          <w:szCs w:val="20"/>
        </w:rPr>
        <w:t>5</w:t>
      </w:r>
      <w:r w:rsidR="001A13A6" w:rsidRPr="00E84138">
        <w:rPr>
          <w:rFonts w:ascii="Times New Roman" w:hAnsi="Times New Roman"/>
          <w:sz w:val="20"/>
          <w:szCs w:val="20"/>
        </w:rPr>
        <w:t xml:space="preserve"> dni od dnia</w:t>
      </w:r>
      <w:r w:rsidR="00612D59" w:rsidRPr="00E84138">
        <w:rPr>
          <w:rFonts w:ascii="Times New Roman" w:hAnsi="Times New Roman"/>
          <w:sz w:val="20"/>
          <w:szCs w:val="20"/>
        </w:rPr>
        <w:t xml:space="preserve">, </w:t>
      </w:r>
      <w:r w:rsidR="001A13A6" w:rsidRPr="00E84138">
        <w:rPr>
          <w:rFonts w:ascii="Times New Roman" w:hAnsi="Times New Roman"/>
          <w:sz w:val="20"/>
          <w:szCs w:val="20"/>
        </w:rPr>
        <w:t>w którym powzięto lub przy zachowaniu należytej staranności można było powziąć wiadomość o okolicznościach stanowiących podstawę jego wniesienia.</w:t>
      </w:r>
    </w:p>
    <w:p w14:paraId="47FA4313" w14:textId="2638AACC" w:rsidR="00EC4CE4" w:rsidRPr="00E84138" w:rsidRDefault="00D912C9" w:rsidP="00612D59">
      <w:pPr>
        <w:numPr>
          <w:ilvl w:val="0"/>
          <w:numId w:val="3"/>
        </w:numPr>
        <w:ind w:left="426" w:hanging="426"/>
        <w:rPr>
          <w:rFonts w:ascii="Times New Roman" w:hAnsi="Times New Roman"/>
          <w:sz w:val="20"/>
          <w:szCs w:val="20"/>
        </w:rPr>
      </w:pPr>
      <w:r w:rsidRPr="00E84138">
        <w:rPr>
          <w:rFonts w:ascii="Times New Roman" w:hAnsi="Times New Roman"/>
          <w:sz w:val="20"/>
          <w:szCs w:val="20"/>
        </w:rPr>
        <w:t xml:space="preserve">Odwołanie powinno wskazywać czynność lub zaniechanie czynności </w:t>
      </w:r>
      <w:r w:rsidR="00E97E35" w:rsidRPr="00E84138">
        <w:rPr>
          <w:rFonts w:ascii="Times New Roman" w:hAnsi="Times New Roman"/>
          <w:sz w:val="20"/>
          <w:szCs w:val="20"/>
        </w:rPr>
        <w:t>Z</w:t>
      </w:r>
      <w:r w:rsidRPr="00E84138">
        <w:rPr>
          <w:rFonts w:ascii="Times New Roman" w:hAnsi="Times New Roman"/>
          <w:sz w:val="20"/>
          <w:szCs w:val="20"/>
        </w:rPr>
        <w:t xml:space="preserve">amawiającego, której zarzuca się niezgodność z przepisami ustawy, zawierać zwięzłe przedstawienie zarzutów, określać żądanie </w:t>
      </w:r>
      <w:r w:rsidR="00991431" w:rsidRPr="00E84138">
        <w:rPr>
          <w:rFonts w:ascii="Times New Roman" w:hAnsi="Times New Roman"/>
          <w:sz w:val="20"/>
          <w:szCs w:val="20"/>
        </w:rPr>
        <w:t xml:space="preserve">co do sposobu rozstrzygnięcia odwołania </w:t>
      </w:r>
      <w:r w:rsidRPr="00E84138">
        <w:rPr>
          <w:rFonts w:ascii="Times New Roman" w:hAnsi="Times New Roman"/>
          <w:sz w:val="20"/>
          <w:szCs w:val="20"/>
        </w:rPr>
        <w:t>oraz wskazywać okoliczności faktyczne i prawne uzasadniające wniesienie odwołania.</w:t>
      </w:r>
    </w:p>
    <w:p w14:paraId="4B4EC165" w14:textId="5539146F" w:rsidR="00EC4CE4" w:rsidRPr="00E84138" w:rsidRDefault="00D912C9" w:rsidP="00612D59">
      <w:pPr>
        <w:numPr>
          <w:ilvl w:val="0"/>
          <w:numId w:val="3"/>
        </w:numPr>
        <w:ind w:left="426" w:hanging="426"/>
        <w:rPr>
          <w:rFonts w:ascii="Times New Roman" w:hAnsi="Times New Roman"/>
          <w:sz w:val="20"/>
          <w:szCs w:val="20"/>
        </w:rPr>
      </w:pPr>
      <w:r w:rsidRPr="00E84138">
        <w:rPr>
          <w:rFonts w:ascii="Times New Roman" w:hAnsi="Times New Roman"/>
          <w:sz w:val="20"/>
          <w:szCs w:val="20"/>
        </w:rPr>
        <w:t>Szczegółowe kwestie związane z wniesieniem odwołania zawarte są w art.</w:t>
      </w:r>
      <w:r w:rsidR="001673DA" w:rsidRPr="00E84138">
        <w:rPr>
          <w:rFonts w:ascii="Times New Roman" w:hAnsi="Times New Roman"/>
          <w:sz w:val="20"/>
          <w:szCs w:val="20"/>
        </w:rPr>
        <w:t xml:space="preserve"> 506-521</w:t>
      </w:r>
      <w:r w:rsidRPr="00E84138">
        <w:rPr>
          <w:rFonts w:ascii="Times New Roman" w:hAnsi="Times New Roman"/>
          <w:sz w:val="20"/>
          <w:szCs w:val="20"/>
        </w:rPr>
        <w:t xml:space="preserve"> ustawy.</w:t>
      </w:r>
    </w:p>
    <w:p w14:paraId="275E1BC8" w14:textId="0D5B85B6" w:rsidR="00D912C9" w:rsidRPr="00E84138" w:rsidRDefault="00D912C9" w:rsidP="00612D59">
      <w:pPr>
        <w:numPr>
          <w:ilvl w:val="0"/>
          <w:numId w:val="3"/>
        </w:numPr>
        <w:ind w:left="426" w:hanging="426"/>
        <w:rPr>
          <w:rFonts w:ascii="Times New Roman" w:hAnsi="Times New Roman"/>
          <w:sz w:val="20"/>
          <w:szCs w:val="20"/>
        </w:rPr>
      </w:pPr>
      <w:r w:rsidRPr="00E84138">
        <w:rPr>
          <w:rFonts w:ascii="Times New Roman" w:hAnsi="Times New Roman"/>
          <w:sz w:val="20"/>
          <w:szCs w:val="20"/>
        </w:rPr>
        <w:t>Na orzeczenie Krajowej Izby Odwoławczej, stronom oraz uczestnikom postępowania odwoławczego przysługuje skarga do sądu. Szczegółowe kwestie dotyczące skargi do sądu uregulowane zostały w art.</w:t>
      </w:r>
      <w:r w:rsidR="001673DA" w:rsidRPr="00E84138">
        <w:rPr>
          <w:rFonts w:ascii="Times New Roman" w:hAnsi="Times New Roman"/>
          <w:sz w:val="20"/>
          <w:szCs w:val="20"/>
        </w:rPr>
        <w:t>579-590</w:t>
      </w:r>
      <w:r w:rsidRPr="00E84138">
        <w:rPr>
          <w:rFonts w:ascii="Times New Roman" w:hAnsi="Times New Roman"/>
          <w:sz w:val="20"/>
          <w:szCs w:val="20"/>
        </w:rPr>
        <w:t xml:space="preserve"> ustawy.</w:t>
      </w:r>
    </w:p>
    <w:p w14:paraId="605C8432" w14:textId="77777777" w:rsidR="00701758" w:rsidRPr="00E84138" w:rsidRDefault="00701758" w:rsidP="00701758">
      <w:pPr>
        <w:pStyle w:val="Tytu"/>
        <w:ind w:left="284"/>
        <w:jc w:val="both"/>
        <w:rPr>
          <w:rFonts w:ascii="Times New Roman" w:hAnsi="Times New Roman"/>
          <w:sz w:val="20"/>
          <w:szCs w:val="20"/>
        </w:rPr>
      </w:pPr>
    </w:p>
    <w:p w14:paraId="58486960" w14:textId="77777777" w:rsidR="00D912C9" w:rsidRPr="00E84138" w:rsidRDefault="00D912C9" w:rsidP="00646A67">
      <w:pPr>
        <w:pStyle w:val="Tytu"/>
        <w:numPr>
          <w:ilvl w:val="0"/>
          <w:numId w:val="1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84138">
        <w:rPr>
          <w:rFonts w:ascii="Times New Roman" w:hAnsi="Times New Roman"/>
          <w:sz w:val="24"/>
          <w:szCs w:val="24"/>
        </w:rPr>
        <w:t>POSTANOWIENIA KOŃCOWE</w:t>
      </w:r>
    </w:p>
    <w:p w14:paraId="6CFF6156" w14:textId="2BEA0009" w:rsidR="00D912C9" w:rsidRPr="00E84138" w:rsidRDefault="00D912C9" w:rsidP="00172775">
      <w:pPr>
        <w:pStyle w:val="Akapitzlist"/>
        <w:numPr>
          <w:ilvl w:val="0"/>
          <w:numId w:val="6"/>
        </w:numPr>
        <w:spacing w:after="160" w:line="259" w:lineRule="auto"/>
        <w:ind w:left="426" w:hanging="426"/>
        <w:rPr>
          <w:rFonts w:ascii="Times New Roman" w:hAnsi="Times New Roman"/>
          <w:sz w:val="20"/>
          <w:szCs w:val="20"/>
        </w:rPr>
      </w:pPr>
      <w:r w:rsidRPr="00E84138">
        <w:rPr>
          <w:rFonts w:ascii="Times New Roman" w:hAnsi="Times New Roman"/>
          <w:sz w:val="20"/>
          <w:szCs w:val="20"/>
        </w:rPr>
        <w:t>W sprawach nieuregulowanych w niniejszej SWZ stosuje się:</w:t>
      </w:r>
    </w:p>
    <w:p w14:paraId="1C461BCD" w14:textId="3BD44096" w:rsidR="00646A67" w:rsidRPr="00E84138" w:rsidRDefault="00DD0C31" w:rsidP="00172775">
      <w:pPr>
        <w:pStyle w:val="Akapitzlist"/>
        <w:numPr>
          <w:ilvl w:val="0"/>
          <w:numId w:val="15"/>
        </w:numPr>
        <w:tabs>
          <w:tab w:val="left" w:pos="851"/>
        </w:tabs>
        <w:spacing w:after="160" w:line="259" w:lineRule="auto"/>
        <w:ind w:left="851" w:hanging="425"/>
        <w:rPr>
          <w:rFonts w:ascii="Times New Roman" w:hAnsi="Times New Roman"/>
          <w:sz w:val="20"/>
          <w:szCs w:val="20"/>
        </w:rPr>
      </w:pPr>
      <w:r w:rsidRPr="00E84138">
        <w:rPr>
          <w:rFonts w:ascii="Times New Roman" w:hAnsi="Times New Roman"/>
          <w:sz w:val="20"/>
          <w:szCs w:val="20"/>
        </w:rPr>
        <w:t>P</w:t>
      </w:r>
      <w:r w:rsidR="00D912C9" w:rsidRPr="00E84138">
        <w:rPr>
          <w:rFonts w:ascii="Times New Roman" w:hAnsi="Times New Roman"/>
          <w:sz w:val="20"/>
          <w:szCs w:val="20"/>
        </w:rPr>
        <w:t xml:space="preserve">rzepisy ustawy z dnia </w:t>
      </w:r>
      <w:r w:rsidR="0069736D" w:rsidRPr="00E84138">
        <w:rPr>
          <w:rFonts w:ascii="Times New Roman" w:hAnsi="Times New Roman"/>
          <w:sz w:val="20"/>
          <w:szCs w:val="20"/>
        </w:rPr>
        <w:t>11</w:t>
      </w:r>
      <w:r w:rsidR="00D912C9" w:rsidRPr="00E84138">
        <w:rPr>
          <w:rFonts w:ascii="Times New Roman" w:hAnsi="Times New Roman"/>
          <w:sz w:val="20"/>
          <w:szCs w:val="20"/>
        </w:rPr>
        <w:t xml:space="preserve"> </w:t>
      </w:r>
      <w:r w:rsidR="0069736D" w:rsidRPr="00E84138">
        <w:rPr>
          <w:rFonts w:ascii="Times New Roman" w:hAnsi="Times New Roman"/>
          <w:sz w:val="20"/>
          <w:szCs w:val="20"/>
        </w:rPr>
        <w:t>września</w:t>
      </w:r>
      <w:r w:rsidR="00D912C9" w:rsidRPr="00E84138">
        <w:rPr>
          <w:rFonts w:ascii="Times New Roman" w:hAnsi="Times New Roman"/>
          <w:sz w:val="20"/>
          <w:szCs w:val="20"/>
        </w:rPr>
        <w:t xml:space="preserve"> 20</w:t>
      </w:r>
      <w:r w:rsidR="00F635A7" w:rsidRPr="00E84138">
        <w:rPr>
          <w:rFonts w:ascii="Times New Roman" w:hAnsi="Times New Roman"/>
          <w:sz w:val="20"/>
          <w:szCs w:val="20"/>
        </w:rPr>
        <w:t>19</w:t>
      </w:r>
      <w:r w:rsidR="00D912C9" w:rsidRPr="00E84138">
        <w:rPr>
          <w:rFonts w:ascii="Times New Roman" w:hAnsi="Times New Roman"/>
          <w:sz w:val="20"/>
          <w:szCs w:val="20"/>
        </w:rPr>
        <w:t xml:space="preserve"> roku – Prawo zamówień publicznych (</w:t>
      </w:r>
      <w:r w:rsidR="00132693" w:rsidRPr="00E84138">
        <w:rPr>
          <w:rFonts w:ascii="Times New Roman" w:hAnsi="Times New Roman"/>
          <w:sz w:val="20"/>
          <w:szCs w:val="20"/>
        </w:rPr>
        <w:t xml:space="preserve">tekst jedn. </w:t>
      </w:r>
      <w:r w:rsidR="00D912C9" w:rsidRPr="00E84138">
        <w:rPr>
          <w:rFonts w:ascii="Times New Roman" w:hAnsi="Times New Roman"/>
          <w:sz w:val="20"/>
          <w:szCs w:val="20"/>
        </w:rPr>
        <w:t>Dz.U. 20</w:t>
      </w:r>
      <w:r w:rsidR="00132693" w:rsidRPr="00E84138">
        <w:rPr>
          <w:rFonts w:ascii="Times New Roman" w:hAnsi="Times New Roman"/>
          <w:sz w:val="20"/>
          <w:szCs w:val="20"/>
        </w:rPr>
        <w:t>21</w:t>
      </w:r>
      <w:r w:rsidR="007F43AF" w:rsidRPr="00E84138">
        <w:rPr>
          <w:rFonts w:ascii="Times New Roman" w:hAnsi="Times New Roman"/>
          <w:sz w:val="20"/>
          <w:szCs w:val="20"/>
        </w:rPr>
        <w:t xml:space="preserve"> r.</w:t>
      </w:r>
      <w:r w:rsidR="00D912C9" w:rsidRPr="00E84138">
        <w:rPr>
          <w:rFonts w:ascii="Times New Roman" w:hAnsi="Times New Roman"/>
          <w:sz w:val="20"/>
          <w:szCs w:val="20"/>
        </w:rPr>
        <w:t xml:space="preserve">, poz. </w:t>
      </w:r>
      <w:r w:rsidR="00132693" w:rsidRPr="00E84138">
        <w:rPr>
          <w:rFonts w:ascii="Times New Roman" w:hAnsi="Times New Roman"/>
          <w:sz w:val="20"/>
          <w:szCs w:val="20"/>
        </w:rPr>
        <w:t>1129</w:t>
      </w:r>
      <w:r w:rsidR="00D912C9" w:rsidRPr="00E84138">
        <w:rPr>
          <w:rFonts w:ascii="Times New Roman" w:hAnsi="Times New Roman"/>
          <w:sz w:val="20"/>
          <w:szCs w:val="20"/>
        </w:rPr>
        <w:t xml:space="preserve">) </w:t>
      </w:r>
      <w:r w:rsidR="007F43AF" w:rsidRPr="00E84138">
        <w:rPr>
          <w:rFonts w:ascii="Times New Roman" w:hAnsi="Times New Roman"/>
          <w:sz w:val="20"/>
          <w:szCs w:val="20"/>
        </w:rPr>
        <w:t>wraz z</w:t>
      </w:r>
      <w:r w:rsidR="00D912C9" w:rsidRPr="00E84138">
        <w:rPr>
          <w:rFonts w:ascii="Times New Roman" w:hAnsi="Times New Roman"/>
          <w:sz w:val="20"/>
          <w:szCs w:val="20"/>
        </w:rPr>
        <w:t xml:space="preserve"> przepis</w:t>
      </w:r>
      <w:r w:rsidR="007F43AF" w:rsidRPr="00E84138">
        <w:rPr>
          <w:rFonts w:ascii="Times New Roman" w:hAnsi="Times New Roman"/>
          <w:sz w:val="20"/>
          <w:szCs w:val="20"/>
        </w:rPr>
        <w:t xml:space="preserve">ami </w:t>
      </w:r>
      <w:r w:rsidR="00D912C9" w:rsidRPr="00E84138">
        <w:rPr>
          <w:rFonts w:ascii="Times New Roman" w:hAnsi="Times New Roman"/>
          <w:sz w:val="20"/>
          <w:szCs w:val="20"/>
        </w:rPr>
        <w:t>aktów wykonawczych</w:t>
      </w:r>
      <w:r w:rsidR="007F43AF" w:rsidRPr="00E84138">
        <w:rPr>
          <w:rFonts w:ascii="Times New Roman" w:hAnsi="Times New Roman"/>
          <w:sz w:val="20"/>
          <w:szCs w:val="20"/>
        </w:rPr>
        <w:t xml:space="preserve"> wydanych na podstawie delegacji ustawowej</w:t>
      </w:r>
      <w:r w:rsidRPr="00E84138">
        <w:rPr>
          <w:rFonts w:ascii="Times New Roman" w:hAnsi="Times New Roman"/>
          <w:sz w:val="20"/>
          <w:szCs w:val="20"/>
        </w:rPr>
        <w:t>.</w:t>
      </w:r>
    </w:p>
    <w:p w14:paraId="48A54F2E" w14:textId="77777777" w:rsidR="007F43AF" w:rsidRPr="00E84138" w:rsidRDefault="00DD0C31" w:rsidP="00172775">
      <w:pPr>
        <w:pStyle w:val="Akapitzlist"/>
        <w:numPr>
          <w:ilvl w:val="0"/>
          <w:numId w:val="15"/>
        </w:numPr>
        <w:tabs>
          <w:tab w:val="left" w:pos="851"/>
        </w:tabs>
        <w:spacing w:after="160" w:line="259" w:lineRule="auto"/>
        <w:ind w:left="851" w:hanging="425"/>
        <w:rPr>
          <w:rFonts w:ascii="Times New Roman" w:hAnsi="Times New Roman"/>
          <w:sz w:val="20"/>
          <w:szCs w:val="20"/>
        </w:rPr>
      </w:pPr>
      <w:r w:rsidRPr="00E84138">
        <w:rPr>
          <w:rFonts w:ascii="Times New Roman" w:hAnsi="Times New Roman"/>
          <w:sz w:val="20"/>
          <w:szCs w:val="20"/>
        </w:rPr>
        <w:t>P</w:t>
      </w:r>
      <w:r w:rsidR="007F43AF" w:rsidRPr="00E84138">
        <w:rPr>
          <w:rFonts w:ascii="Times New Roman" w:hAnsi="Times New Roman"/>
          <w:sz w:val="20"/>
          <w:szCs w:val="20"/>
        </w:rPr>
        <w:t>rzepisy ustawy z dnia 23 kwietnia 1964 roku – Kodeks cywilny (tekst jedn. Dz.U. 2020 r., poz. 1740, ze zm.).</w:t>
      </w:r>
    </w:p>
    <w:p w14:paraId="08DB6B09" w14:textId="085A4811" w:rsidR="00D912C9" w:rsidRPr="00E84138" w:rsidRDefault="00D912C9" w:rsidP="00172775">
      <w:pPr>
        <w:pStyle w:val="Akapitzlist"/>
        <w:numPr>
          <w:ilvl w:val="0"/>
          <w:numId w:val="6"/>
        </w:numPr>
        <w:spacing w:line="259" w:lineRule="auto"/>
        <w:ind w:left="426" w:hanging="426"/>
        <w:rPr>
          <w:rFonts w:ascii="Times New Roman" w:hAnsi="Times New Roman"/>
          <w:sz w:val="20"/>
          <w:szCs w:val="20"/>
        </w:rPr>
      </w:pPr>
      <w:r w:rsidRPr="00E84138">
        <w:rPr>
          <w:rFonts w:ascii="Times New Roman" w:hAnsi="Times New Roman"/>
          <w:sz w:val="20"/>
          <w:szCs w:val="20"/>
        </w:rPr>
        <w:t>Integralną część niniejszej SWZ stanowią załączniki oznaczone jako:</w:t>
      </w:r>
    </w:p>
    <w:p w14:paraId="64A5EB25" w14:textId="512BB6E1" w:rsidR="00D912C9" w:rsidRPr="00E84138" w:rsidRDefault="00D912C9" w:rsidP="00172775">
      <w:pPr>
        <w:ind w:left="426"/>
        <w:rPr>
          <w:rFonts w:ascii="Times New Roman" w:hAnsi="Times New Roman"/>
          <w:sz w:val="20"/>
          <w:szCs w:val="20"/>
        </w:rPr>
      </w:pPr>
      <w:r w:rsidRPr="00E84138">
        <w:rPr>
          <w:rFonts w:ascii="Times New Roman" w:hAnsi="Times New Roman"/>
          <w:sz w:val="20"/>
          <w:szCs w:val="20"/>
        </w:rPr>
        <w:t xml:space="preserve">Załącznik nr </w:t>
      </w:r>
      <w:r w:rsidR="00EB2B7E" w:rsidRPr="00E84138">
        <w:rPr>
          <w:rFonts w:ascii="Times New Roman" w:hAnsi="Times New Roman"/>
          <w:sz w:val="20"/>
          <w:szCs w:val="20"/>
        </w:rPr>
        <w:t>1</w:t>
      </w:r>
      <w:r w:rsidRPr="00E84138">
        <w:rPr>
          <w:rFonts w:ascii="Times New Roman" w:hAnsi="Times New Roman"/>
          <w:sz w:val="20"/>
          <w:szCs w:val="20"/>
        </w:rPr>
        <w:t xml:space="preserve"> – </w:t>
      </w:r>
      <w:r w:rsidR="00670A3D">
        <w:rPr>
          <w:rFonts w:ascii="Times New Roman" w:hAnsi="Times New Roman"/>
          <w:sz w:val="20"/>
          <w:szCs w:val="20"/>
        </w:rPr>
        <w:t>Projekt</w:t>
      </w:r>
      <w:r w:rsidRPr="00E84138">
        <w:rPr>
          <w:rFonts w:ascii="Times New Roman" w:hAnsi="Times New Roman"/>
          <w:sz w:val="20"/>
          <w:szCs w:val="20"/>
        </w:rPr>
        <w:t xml:space="preserve"> Umowy.</w:t>
      </w:r>
    </w:p>
    <w:p w14:paraId="4C3AD118" w14:textId="77777777" w:rsidR="00D912C9" w:rsidRPr="00E84138" w:rsidRDefault="00D912C9" w:rsidP="00172775">
      <w:pPr>
        <w:ind w:left="426"/>
        <w:rPr>
          <w:rFonts w:ascii="Times New Roman" w:hAnsi="Times New Roman"/>
          <w:sz w:val="20"/>
          <w:szCs w:val="20"/>
        </w:rPr>
      </w:pPr>
      <w:r w:rsidRPr="00E84138">
        <w:rPr>
          <w:rFonts w:ascii="Times New Roman" w:hAnsi="Times New Roman"/>
          <w:sz w:val="20"/>
          <w:szCs w:val="20"/>
        </w:rPr>
        <w:t xml:space="preserve">Załącznik nr </w:t>
      </w:r>
      <w:r w:rsidR="00EB2B7E" w:rsidRPr="00E84138">
        <w:rPr>
          <w:rFonts w:ascii="Times New Roman" w:hAnsi="Times New Roman"/>
          <w:sz w:val="20"/>
          <w:szCs w:val="20"/>
        </w:rPr>
        <w:t>2</w:t>
      </w:r>
      <w:r w:rsidRPr="00E84138">
        <w:rPr>
          <w:rFonts w:ascii="Times New Roman" w:hAnsi="Times New Roman"/>
          <w:sz w:val="20"/>
          <w:szCs w:val="20"/>
        </w:rPr>
        <w:t xml:space="preserve"> – </w:t>
      </w:r>
      <w:r w:rsidR="008E0A6B" w:rsidRPr="00E84138">
        <w:rPr>
          <w:rFonts w:ascii="Times New Roman" w:hAnsi="Times New Roman"/>
          <w:sz w:val="20"/>
          <w:szCs w:val="20"/>
        </w:rPr>
        <w:t>Formularz ofert</w:t>
      </w:r>
      <w:r w:rsidR="009C16F0" w:rsidRPr="00E84138">
        <w:rPr>
          <w:rFonts w:ascii="Times New Roman" w:hAnsi="Times New Roman"/>
          <w:sz w:val="20"/>
          <w:szCs w:val="20"/>
        </w:rPr>
        <w:t>owy</w:t>
      </w:r>
      <w:r w:rsidRPr="00E84138">
        <w:rPr>
          <w:rFonts w:ascii="Times New Roman" w:hAnsi="Times New Roman"/>
          <w:sz w:val="20"/>
          <w:szCs w:val="20"/>
        </w:rPr>
        <w:t>.</w:t>
      </w:r>
    </w:p>
    <w:p w14:paraId="6C53C017" w14:textId="1E3F27B7" w:rsidR="00C575FC" w:rsidRPr="00E84138" w:rsidRDefault="008A1EDD" w:rsidP="00172775">
      <w:pPr>
        <w:ind w:left="426"/>
        <w:rPr>
          <w:rFonts w:ascii="Times New Roman" w:hAnsi="Times New Roman"/>
          <w:sz w:val="20"/>
          <w:szCs w:val="20"/>
        </w:rPr>
      </w:pPr>
      <w:r w:rsidRPr="00E84138">
        <w:rPr>
          <w:rFonts w:ascii="Times New Roman" w:hAnsi="Times New Roman"/>
          <w:sz w:val="20"/>
          <w:szCs w:val="20"/>
        </w:rPr>
        <w:t xml:space="preserve">Załącznik nr </w:t>
      </w:r>
      <w:r w:rsidR="00E15552" w:rsidRPr="00E84138">
        <w:rPr>
          <w:rFonts w:ascii="Times New Roman" w:hAnsi="Times New Roman"/>
          <w:sz w:val="20"/>
          <w:szCs w:val="20"/>
        </w:rPr>
        <w:t>3</w:t>
      </w:r>
      <w:r w:rsidRPr="00E84138">
        <w:rPr>
          <w:rFonts w:ascii="Times New Roman" w:hAnsi="Times New Roman"/>
          <w:sz w:val="20"/>
          <w:szCs w:val="20"/>
        </w:rPr>
        <w:t xml:space="preserve"> </w:t>
      </w:r>
      <w:r w:rsidR="00196B0E" w:rsidRPr="00E84138">
        <w:rPr>
          <w:rFonts w:ascii="Times New Roman" w:hAnsi="Times New Roman"/>
          <w:sz w:val="20"/>
          <w:szCs w:val="20"/>
        </w:rPr>
        <w:t>–</w:t>
      </w:r>
      <w:r w:rsidRPr="00E84138">
        <w:rPr>
          <w:rFonts w:ascii="Times New Roman" w:hAnsi="Times New Roman"/>
          <w:sz w:val="20"/>
          <w:szCs w:val="20"/>
        </w:rPr>
        <w:t xml:space="preserve"> </w:t>
      </w:r>
      <w:r w:rsidR="00196B0E" w:rsidRPr="00E84138">
        <w:rPr>
          <w:rFonts w:ascii="Times New Roman" w:hAnsi="Times New Roman"/>
          <w:sz w:val="20"/>
          <w:szCs w:val="20"/>
        </w:rPr>
        <w:t xml:space="preserve">Oświadczenie wykonawcy składane w trybie art. 273 ust. 2 ustawy </w:t>
      </w:r>
      <w:r w:rsidR="006B521C">
        <w:rPr>
          <w:rFonts w:ascii="Times New Roman" w:hAnsi="Times New Roman"/>
          <w:sz w:val="20"/>
          <w:szCs w:val="20"/>
        </w:rPr>
        <w:t xml:space="preserve">Prawo zamówień publicznych </w:t>
      </w:r>
      <w:r w:rsidR="006B521C">
        <w:rPr>
          <w:rFonts w:ascii="Times New Roman" w:hAnsi="Times New Roman"/>
          <w:sz w:val="20"/>
          <w:szCs w:val="20"/>
        </w:rPr>
        <w:br/>
      </w:r>
      <w:r w:rsidR="00196B0E" w:rsidRPr="00E84138">
        <w:rPr>
          <w:rFonts w:ascii="Times New Roman" w:hAnsi="Times New Roman"/>
          <w:sz w:val="20"/>
          <w:szCs w:val="20"/>
        </w:rPr>
        <w:t xml:space="preserve">o niepodleganiu wykluczeniu z postępowania </w:t>
      </w:r>
      <w:r w:rsidR="003F65B6" w:rsidRPr="00E84138">
        <w:rPr>
          <w:rFonts w:ascii="Times New Roman" w:hAnsi="Times New Roman"/>
          <w:sz w:val="20"/>
          <w:szCs w:val="20"/>
        </w:rPr>
        <w:t>oraz spełnianiu warunków udziału w zakresie wskazanym przez zamawiającego</w:t>
      </w:r>
      <w:r w:rsidR="00E15552" w:rsidRPr="00E84138">
        <w:rPr>
          <w:rFonts w:ascii="Times New Roman" w:hAnsi="Times New Roman"/>
          <w:sz w:val="20"/>
          <w:szCs w:val="20"/>
        </w:rPr>
        <w:t>.</w:t>
      </w:r>
    </w:p>
    <w:p w14:paraId="15A28CB6" w14:textId="1AB4679E" w:rsidR="00D912C9" w:rsidRPr="00E84138" w:rsidRDefault="00E15552" w:rsidP="00172775">
      <w:pPr>
        <w:ind w:left="426"/>
        <w:rPr>
          <w:rFonts w:ascii="Times New Roman" w:hAnsi="Times New Roman"/>
          <w:sz w:val="20"/>
          <w:szCs w:val="20"/>
        </w:rPr>
      </w:pPr>
      <w:r w:rsidRPr="00E84138">
        <w:rPr>
          <w:rFonts w:ascii="Times New Roman" w:hAnsi="Times New Roman"/>
          <w:sz w:val="20"/>
          <w:szCs w:val="20"/>
        </w:rPr>
        <w:t xml:space="preserve">Załącznik nr 4 – </w:t>
      </w:r>
      <w:r w:rsidR="00252EBA" w:rsidRPr="00E84138">
        <w:rPr>
          <w:rFonts w:ascii="Times New Roman" w:hAnsi="Times New Roman"/>
          <w:sz w:val="20"/>
          <w:szCs w:val="20"/>
        </w:rPr>
        <w:t xml:space="preserve">Oświadczenie wykonawcy składane w trybie art. </w:t>
      </w:r>
      <w:r w:rsidR="00C575FC" w:rsidRPr="00E84138">
        <w:rPr>
          <w:rFonts w:ascii="Times New Roman" w:hAnsi="Times New Roman"/>
          <w:sz w:val="20"/>
          <w:szCs w:val="20"/>
        </w:rPr>
        <w:t>274</w:t>
      </w:r>
      <w:r w:rsidR="00252EBA" w:rsidRPr="00E84138">
        <w:rPr>
          <w:rFonts w:ascii="Times New Roman" w:hAnsi="Times New Roman"/>
          <w:sz w:val="20"/>
          <w:szCs w:val="20"/>
        </w:rPr>
        <w:t xml:space="preserve"> ust. 1 ustawy</w:t>
      </w:r>
      <w:r w:rsidR="006B521C">
        <w:rPr>
          <w:rFonts w:ascii="Times New Roman" w:hAnsi="Times New Roman"/>
          <w:sz w:val="20"/>
          <w:szCs w:val="20"/>
        </w:rPr>
        <w:t xml:space="preserve"> Prawo zamówień publicznych</w:t>
      </w:r>
      <w:r w:rsidR="00252EBA" w:rsidRPr="00E84138">
        <w:rPr>
          <w:rFonts w:ascii="Times New Roman" w:hAnsi="Times New Roman"/>
          <w:sz w:val="20"/>
          <w:szCs w:val="20"/>
        </w:rPr>
        <w:t xml:space="preserve"> – dotyczące aktualności informacji zawartych w oświadczeniu, o którym mowa w art. 125 ust. 1 ustawy</w:t>
      </w:r>
      <w:r w:rsidR="006B521C">
        <w:rPr>
          <w:rFonts w:ascii="Times New Roman" w:hAnsi="Times New Roman"/>
          <w:sz w:val="20"/>
          <w:szCs w:val="20"/>
        </w:rPr>
        <w:t xml:space="preserve"> Prawo zamówień publicznych</w:t>
      </w:r>
      <w:r w:rsidR="00252EBA" w:rsidRPr="00E84138">
        <w:rPr>
          <w:rFonts w:ascii="Times New Roman" w:hAnsi="Times New Roman"/>
          <w:sz w:val="20"/>
          <w:szCs w:val="20"/>
        </w:rPr>
        <w:t xml:space="preserve"> w zakresie art. 108 ust. 1 ustawy.</w:t>
      </w:r>
    </w:p>
    <w:p w14:paraId="1E2AB407" w14:textId="59CF9DD4" w:rsidR="00A95766" w:rsidRPr="00670A3D" w:rsidRDefault="0073294A" w:rsidP="00670A3D">
      <w:pPr>
        <w:pStyle w:val="Tytu"/>
        <w:ind w:left="426"/>
        <w:jc w:val="both"/>
        <w:rPr>
          <w:rFonts w:ascii="Times New Roman" w:hAnsi="Times New Roman"/>
          <w:b w:val="0"/>
          <w:bCs/>
          <w:sz w:val="20"/>
          <w:szCs w:val="20"/>
        </w:rPr>
      </w:pPr>
      <w:r w:rsidRPr="00E84138">
        <w:rPr>
          <w:rFonts w:ascii="Times New Roman" w:hAnsi="Times New Roman"/>
          <w:bCs/>
        </w:rPr>
        <w:tab/>
      </w:r>
      <w:r w:rsidRPr="00E84138">
        <w:rPr>
          <w:rFonts w:ascii="Times New Roman" w:hAnsi="Times New Roman"/>
          <w:bCs/>
        </w:rPr>
        <w:tab/>
      </w:r>
      <w:r w:rsidRPr="00E84138">
        <w:rPr>
          <w:rFonts w:ascii="Times New Roman" w:hAnsi="Times New Roman"/>
          <w:bCs/>
        </w:rPr>
        <w:tab/>
      </w:r>
      <w:r w:rsidRPr="00E84138">
        <w:rPr>
          <w:rFonts w:ascii="Times New Roman" w:hAnsi="Times New Roman"/>
          <w:bCs/>
        </w:rPr>
        <w:tab/>
      </w:r>
      <w:r w:rsidRPr="00E84138">
        <w:rPr>
          <w:rFonts w:ascii="Times New Roman" w:hAnsi="Times New Roman"/>
          <w:bCs/>
        </w:rPr>
        <w:tab/>
      </w:r>
      <w:r w:rsidR="00CE7603" w:rsidRPr="00E84138">
        <w:rPr>
          <w:rFonts w:ascii="Times New Roman" w:hAnsi="Times New Roman"/>
          <w:bCs/>
        </w:rPr>
        <w:tab/>
      </w:r>
      <w:r w:rsidR="00CE7603" w:rsidRPr="00E84138">
        <w:rPr>
          <w:rFonts w:ascii="Times New Roman" w:hAnsi="Times New Roman"/>
          <w:bCs/>
        </w:rPr>
        <w:tab/>
      </w:r>
    </w:p>
    <w:p w14:paraId="6C95B547" w14:textId="77777777" w:rsidR="00A95766" w:rsidRPr="00E84138" w:rsidRDefault="00A95766" w:rsidP="0093611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14:paraId="7A7A6FEC" w14:textId="77777777" w:rsidR="00A95766" w:rsidRPr="00E84138" w:rsidRDefault="00A95766" w:rsidP="0093611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sectPr w:rsidR="00A95766" w:rsidRPr="00E84138" w:rsidSect="00431D5B">
      <w:pgSz w:w="11906" w:h="16838" w:code="9"/>
      <w:pgMar w:top="720" w:right="720" w:bottom="720" w:left="720" w:header="421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A4F83" w14:textId="77777777" w:rsidR="008F250B" w:rsidRDefault="008F250B">
      <w:r>
        <w:separator/>
      </w:r>
    </w:p>
  </w:endnote>
  <w:endnote w:type="continuationSeparator" w:id="0">
    <w:p w14:paraId="05296D48" w14:textId="77777777" w:rsidR="008F250B" w:rsidRDefault="008F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EE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29496" w14:textId="77777777" w:rsidR="008F250B" w:rsidRDefault="008F250B">
      <w:r>
        <w:separator/>
      </w:r>
    </w:p>
  </w:footnote>
  <w:footnote w:type="continuationSeparator" w:id="0">
    <w:p w14:paraId="07A3FAEA" w14:textId="77777777" w:rsidR="008F250B" w:rsidRDefault="008F2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76F2"/>
    <w:multiLevelType w:val="hybridMultilevel"/>
    <w:tmpl w:val="636A4132"/>
    <w:lvl w:ilvl="0" w:tplc="9A06616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4D85"/>
    <w:multiLevelType w:val="hybridMultilevel"/>
    <w:tmpl w:val="53F66E32"/>
    <w:lvl w:ilvl="0" w:tplc="F7B687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407D1"/>
    <w:multiLevelType w:val="hybridMultilevel"/>
    <w:tmpl w:val="A666172C"/>
    <w:lvl w:ilvl="0" w:tplc="51AE02A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6C3"/>
    <w:multiLevelType w:val="hybridMultilevel"/>
    <w:tmpl w:val="91748AD4"/>
    <w:lvl w:ilvl="0" w:tplc="1C287F3A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7570CD"/>
    <w:multiLevelType w:val="hybridMultilevel"/>
    <w:tmpl w:val="BEB26A4C"/>
    <w:lvl w:ilvl="0" w:tplc="61F0B2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40E22DC"/>
    <w:multiLevelType w:val="hybridMultilevel"/>
    <w:tmpl w:val="209A3B90"/>
    <w:lvl w:ilvl="0" w:tplc="8EAA94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72011"/>
    <w:multiLevelType w:val="hybridMultilevel"/>
    <w:tmpl w:val="4DB2FD8C"/>
    <w:lvl w:ilvl="0" w:tplc="74C4F2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417CE"/>
    <w:multiLevelType w:val="hybridMultilevel"/>
    <w:tmpl w:val="F572E102"/>
    <w:lvl w:ilvl="0" w:tplc="1C287F3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E341D"/>
    <w:multiLevelType w:val="hybridMultilevel"/>
    <w:tmpl w:val="FBB02F2A"/>
    <w:lvl w:ilvl="0" w:tplc="F7B68756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9A85700"/>
    <w:multiLevelType w:val="hybridMultilevel"/>
    <w:tmpl w:val="E91EB43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53C2D40A">
      <w:start w:val="1"/>
      <w:numFmt w:val="decimal"/>
      <w:lvlText w:val="%2)"/>
      <w:lvlJc w:val="left"/>
      <w:pPr>
        <w:ind w:left="92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606" w:hanging="180"/>
      </w:pPr>
    </w:lvl>
    <w:lvl w:ilvl="3" w:tplc="9CC0EE3C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232AB"/>
    <w:multiLevelType w:val="hybridMultilevel"/>
    <w:tmpl w:val="120E16CE"/>
    <w:lvl w:ilvl="0" w:tplc="1C287F3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D59C8"/>
    <w:multiLevelType w:val="hybridMultilevel"/>
    <w:tmpl w:val="351852A2"/>
    <w:lvl w:ilvl="0" w:tplc="DCD44CD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2A78AC3E">
      <w:start w:val="1"/>
      <w:numFmt w:val="decimal"/>
      <w:lvlText w:val="%2."/>
      <w:lvlJc w:val="left"/>
      <w:pPr>
        <w:tabs>
          <w:tab w:val="num" w:pos="5955"/>
        </w:tabs>
        <w:ind w:left="5955" w:hanging="360"/>
      </w:pPr>
      <w:rPr>
        <w:b/>
      </w:rPr>
    </w:lvl>
    <w:lvl w:ilvl="2" w:tplc="0415000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3" w:tplc="7DBCF97E">
      <w:start w:val="1"/>
      <w:numFmt w:val="decimal"/>
      <w:lvlText w:val="%4)"/>
      <w:lvlJc w:val="left"/>
      <w:pPr>
        <w:tabs>
          <w:tab w:val="num" w:pos="3229"/>
        </w:tabs>
        <w:ind w:left="3229" w:hanging="360"/>
      </w:pPr>
      <w:rPr>
        <w:rFonts w:ascii="Calibri" w:eastAsia="Calibri" w:hAnsi="Calibri" w:cs="Calibri"/>
      </w:rPr>
    </w:lvl>
    <w:lvl w:ilvl="4" w:tplc="04150019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2" w15:restartNumberingAfterBreak="0">
    <w:nsid w:val="34DF17FA"/>
    <w:multiLevelType w:val="hybridMultilevel"/>
    <w:tmpl w:val="050AB026"/>
    <w:lvl w:ilvl="0" w:tplc="04150017">
      <w:start w:val="1"/>
      <w:numFmt w:val="lowerLetter"/>
      <w:lvlText w:val="%1)"/>
      <w:lvlJc w:val="left"/>
      <w:pPr>
        <w:ind w:left="1830" w:hanging="360"/>
      </w:pPr>
    </w:lvl>
    <w:lvl w:ilvl="1" w:tplc="04150019" w:tentative="1">
      <w:start w:val="1"/>
      <w:numFmt w:val="lowerLetter"/>
      <w:lvlText w:val="%2."/>
      <w:lvlJc w:val="left"/>
      <w:pPr>
        <w:ind w:left="2550" w:hanging="360"/>
      </w:pPr>
    </w:lvl>
    <w:lvl w:ilvl="2" w:tplc="0415001B" w:tentative="1">
      <w:start w:val="1"/>
      <w:numFmt w:val="lowerRoman"/>
      <w:lvlText w:val="%3."/>
      <w:lvlJc w:val="right"/>
      <w:pPr>
        <w:ind w:left="3270" w:hanging="180"/>
      </w:pPr>
    </w:lvl>
    <w:lvl w:ilvl="3" w:tplc="0415000F" w:tentative="1">
      <w:start w:val="1"/>
      <w:numFmt w:val="decimal"/>
      <w:lvlText w:val="%4."/>
      <w:lvlJc w:val="left"/>
      <w:pPr>
        <w:ind w:left="3990" w:hanging="360"/>
      </w:pPr>
    </w:lvl>
    <w:lvl w:ilvl="4" w:tplc="04150019" w:tentative="1">
      <w:start w:val="1"/>
      <w:numFmt w:val="lowerLetter"/>
      <w:lvlText w:val="%5."/>
      <w:lvlJc w:val="left"/>
      <w:pPr>
        <w:ind w:left="4710" w:hanging="360"/>
      </w:pPr>
    </w:lvl>
    <w:lvl w:ilvl="5" w:tplc="0415001B" w:tentative="1">
      <w:start w:val="1"/>
      <w:numFmt w:val="lowerRoman"/>
      <w:lvlText w:val="%6."/>
      <w:lvlJc w:val="right"/>
      <w:pPr>
        <w:ind w:left="5430" w:hanging="180"/>
      </w:pPr>
    </w:lvl>
    <w:lvl w:ilvl="6" w:tplc="0415000F" w:tentative="1">
      <w:start w:val="1"/>
      <w:numFmt w:val="decimal"/>
      <w:lvlText w:val="%7."/>
      <w:lvlJc w:val="left"/>
      <w:pPr>
        <w:ind w:left="6150" w:hanging="360"/>
      </w:pPr>
    </w:lvl>
    <w:lvl w:ilvl="7" w:tplc="04150019" w:tentative="1">
      <w:start w:val="1"/>
      <w:numFmt w:val="lowerLetter"/>
      <w:lvlText w:val="%8."/>
      <w:lvlJc w:val="left"/>
      <w:pPr>
        <w:ind w:left="6870" w:hanging="360"/>
      </w:pPr>
    </w:lvl>
    <w:lvl w:ilvl="8" w:tplc="041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3" w15:restartNumberingAfterBreak="0">
    <w:nsid w:val="35653366"/>
    <w:multiLevelType w:val="hybridMultilevel"/>
    <w:tmpl w:val="FED01748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552FB"/>
    <w:multiLevelType w:val="hybridMultilevel"/>
    <w:tmpl w:val="4330D444"/>
    <w:lvl w:ilvl="0" w:tplc="D6D67448">
      <w:start w:val="1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E3A000E"/>
    <w:multiLevelType w:val="hybridMultilevel"/>
    <w:tmpl w:val="3A9A9F76"/>
    <w:lvl w:ilvl="0" w:tplc="F7B68756">
      <w:start w:val="1"/>
      <w:numFmt w:val="decimal"/>
      <w:lvlText w:val="2.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2C54821"/>
    <w:multiLevelType w:val="hybridMultilevel"/>
    <w:tmpl w:val="BFFEF686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755BF"/>
    <w:multiLevelType w:val="hybridMultilevel"/>
    <w:tmpl w:val="40404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E593F"/>
    <w:multiLevelType w:val="hybridMultilevel"/>
    <w:tmpl w:val="32983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612958"/>
    <w:multiLevelType w:val="hybridMultilevel"/>
    <w:tmpl w:val="082CFB42"/>
    <w:lvl w:ilvl="0" w:tplc="9FE489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646017"/>
    <w:multiLevelType w:val="hybridMultilevel"/>
    <w:tmpl w:val="CFB28F7C"/>
    <w:lvl w:ilvl="0" w:tplc="238611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92780"/>
    <w:multiLevelType w:val="hybridMultilevel"/>
    <w:tmpl w:val="7FC2CE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72E5C"/>
    <w:multiLevelType w:val="hybridMultilevel"/>
    <w:tmpl w:val="868AD95C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C461E"/>
    <w:multiLevelType w:val="hybridMultilevel"/>
    <w:tmpl w:val="6E2C2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62EB8"/>
    <w:multiLevelType w:val="hybridMultilevel"/>
    <w:tmpl w:val="BBB490D0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00D7A"/>
    <w:multiLevelType w:val="hybridMultilevel"/>
    <w:tmpl w:val="7F3EFF9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5665939"/>
    <w:multiLevelType w:val="hybridMultilevel"/>
    <w:tmpl w:val="FBAA6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D11BC"/>
    <w:multiLevelType w:val="hybridMultilevel"/>
    <w:tmpl w:val="2EECA19E"/>
    <w:lvl w:ilvl="0" w:tplc="D068BB4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E2FD6"/>
    <w:multiLevelType w:val="hybridMultilevel"/>
    <w:tmpl w:val="3FAAC3F8"/>
    <w:lvl w:ilvl="0" w:tplc="A6E8A7C2">
      <w:start w:val="1"/>
      <w:numFmt w:val="decimal"/>
      <w:lvlText w:val="5.%1."/>
      <w:lvlJc w:val="left"/>
      <w:pPr>
        <w:ind w:left="149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80920"/>
    <w:multiLevelType w:val="hybridMultilevel"/>
    <w:tmpl w:val="8084F148"/>
    <w:lvl w:ilvl="0" w:tplc="1C287F3A">
      <w:start w:val="1"/>
      <w:numFmt w:val="decimal"/>
      <w:lvlText w:val="1.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6DA47DF3"/>
    <w:multiLevelType w:val="hybridMultilevel"/>
    <w:tmpl w:val="7A047A82"/>
    <w:lvl w:ilvl="0" w:tplc="B8A4DBC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EB151DD"/>
    <w:multiLevelType w:val="hybridMultilevel"/>
    <w:tmpl w:val="8B3ADAE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6F184E6B"/>
    <w:multiLevelType w:val="hybridMultilevel"/>
    <w:tmpl w:val="68BA2C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ED2AE1"/>
    <w:multiLevelType w:val="hybridMultilevel"/>
    <w:tmpl w:val="24321200"/>
    <w:lvl w:ilvl="0" w:tplc="024A44C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54073"/>
    <w:multiLevelType w:val="hybridMultilevel"/>
    <w:tmpl w:val="6F825E64"/>
    <w:lvl w:ilvl="0" w:tplc="A5B6E7FC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34D16"/>
    <w:multiLevelType w:val="hybridMultilevel"/>
    <w:tmpl w:val="4D144A46"/>
    <w:lvl w:ilvl="0" w:tplc="AED0FA88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62CA57EC">
      <w:start w:val="1"/>
      <w:numFmt w:val="lowerLetter"/>
      <w:lvlText w:val="%2."/>
      <w:lvlJc w:val="left"/>
      <w:pPr>
        <w:ind w:left="1440" w:hanging="360"/>
      </w:pPr>
      <w:rPr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82E39"/>
    <w:multiLevelType w:val="multilevel"/>
    <w:tmpl w:val="BFF6B11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37" w15:restartNumberingAfterBreak="0">
    <w:nsid w:val="74BC19B1"/>
    <w:multiLevelType w:val="hybridMultilevel"/>
    <w:tmpl w:val="AD4E0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1E4C40E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D21612C2">
      <w:start w:val="1"/>
      <w:numFmt w:val="lowerLetter"/>
      <w:lvlText w:val="%5)"/>
      <w:lvlJc w:val="left"/>
      <w:pPr>
        <w:ind w:left="785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3648D9"/>
    <w:multiLevelType w:val="hybridMultilevel"/>
    <w:tmpl w:val="7A78E190"/>
    <w:lvl w:ilvl="0" w:tplc="EE4A33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CD0EEC"/>
    <w:multiLevelType w:val="hybridMultilevel"/>
    <w:tmpl w:val="5CC8D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836188">
    <w:abstractNumId w:val="9"/>
  </w:num>
  <w:num w:numId="2" w16cid:durableId="1669795111">
    <w:abstractNumId w:val="2"/>
  </w:num>
  <w:num w:numId="3" w16cid:durableId="92022613">
    <w:abstractNumId w:val="39"/>
  </w:num>
  <w:num w:numId="4" w16cid:durableId="953175408">
    <w:abstractNumId w:val="23"/>
  </w:num>
  <w:num w:numId="5" w16cid:durableId="1372001783">
    <w:abstractNumId w:val="18"/>
  </w:num>
  <w:num w:numId="6" w16cid:durableId="409355555">
    <w:abstractNumId w:val="17"/>
  </w:num>
  <w:num w:numId="7" w16cid:durableId="28649509">
    <w:abstractNumId w:val="19"/>
  </w:num>
  <w:num w:numId="8" w16cid:durableId="1990133370">
    <w:abstractNumId w:val="36"/>
  </w:num>
  <w:num w:numId="9" w16cid:durableId="2131045362">
    <w:abstractNumId w:val="13"/>
  </w:num>
  <w:num w:numId="10" w16cid:durableId="1277519719">
    <w:abstractNumId w:val="24"/>
  </w:num>
  <w:num w:numId="11" w16cid:durableId="995571354">
    <w:abstractNumId w:val="3"/>
  </w:num>
  <w:num w:numId="12" w16cid:durableId="206525894">
    <w:abstractNumId w:val="1"/>
  </w:num>
  <w:num w:numId="13" w16cid:durableId="448014039">
    <w:abstractNumId w:val="22"/>
  </w:num>
  <w:num w:numId="14" w16cid:durableId="1179081117">
    <w:abstractNumId w:val="5"/>
  </w:num>
  <w:num w:numId="15" w16cid:durableId="1077093031">
    <w:abstractNumId w:val="29"/>
  </w:num>
  <w:num w:numId="16" w16cid:durableId="294916588">
    <w:abstractNumId w:val="21"/>
  </w:num>
  <w:num w:numId="17" w16cid:durableId="1218250220">
    <w:abstractNumId w:val="32"/>
  </w:num>
  <w:num w:numId="18" w16cid:durableId="512689994">
    <w:abstractNumId w:val="38"/>
  </w:num>
  <w:num w:numId="19" w16cid:durableId="2139227278">
    <w:abstractNumId w:val="10"/>
  </w:num>
  <w:num w:numId="20" w16cid:durableId="456291076">
    <w:abstractNumId w:val="28"/>
  </w:num>
  <w:num w:numId="21" w16cid:durableId="641665571">
    <w:abstractNumId w:val="16"/>
  </w:num>
  <w:num w:numId="22" w16cid:durableId="718670018">
    <w:abstractNumId w:val="8"/>
  </w:num>
  <w:num w:numId="23" w16cid:durableId="1747992708">
    <w:abstractNumId w:val="33"/>
  </w:num>
  <w:num w:numId="24" w16cid:durableId="89010418">
    <w:abstractNumId w:val="15"/>
  </w:num>
  <w:num w:numId="25" w16cid:durableId="1254976379">
    <w:abstractNumId w:val="0"/>
  </w:num>
  <w:num w:numId="26" w16cid:durableId="108546222">
    <w:abstractNumId w:val="37"/>
  </w:num>
  <w:num w:numId="27" w16cid:durableId="1797747590">
    <w:abstractNumId w:val="6"/>
  </w:num>
  <w:num w:numId="28" w16cid:durableId="955521059">
    <w:abstractNumId w:val="20"/>
  </w:num>
  <w:num w:numId="29" w16cid:durableId="902062339">
    <w:abstractNumId w:val="26"/>
  </w:num>
  <w:num w:numId="30" w16cid:durableId="1255480428">
    <w:abstractNumId w:val="7"/>
  </w:num>
  <w:num w:numId="31" w16cid:durableId="1631394224">
    <w:abstractNumId w:val="14"/>
  </w:num>
  <w:num w:numId="32" w16cid:durableId="1991209511">
    <w:abstractNumId w:val="27"/>
  </w:num>
  <w:num w:numId="33" w16cid:durableId="628752629">
    <w:abstractNumId w:val="34"/>
  </w:num>
  <w:num w:numId="34" w16cid:durableId="852260991">
    <w:abstractNumId w:val="30"/>
  </w:num>
  <w:num w:numId="35" w16cid:durableId="188179422">
    <w:abstractNumId w:val="25"/>
  </w:num>
  <w:num w:numId="36" w16cid:durableId="1499419459">
    <w:abstractNumId w:val="4"/>
  </w:num>
  <w:num w:numId="37" w16cid:durableId="256714998">
    <w:abstractNumId w:val="31"/>
  </w:num>
  <w:num w:numId="38" w16cid:durableId="578710299">
    <w:abstractNumId w:val="11"/>
  </w:num>
  <w:num w:numId="39" w16cid:durableId="114064542">
    <w:abstractNumId w:val="12"/>
  </w:num>
  <w:num w:numId="40" w16cid:durableId="1175456603">
    <w:abstractNumId w:val="3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1CA"/>
    <w:rsid w:val="000007A5"/>
    <w:rsid w:val="000010C2"/>
    <w:rsid w:val="0000192B"/>
    <w:rsid w:val="000020FA"/>
    <w:rsid w:val="00002FD9"/>
    <w:rsid w:val="000048D3"/>
    <w:rsid w:val="00004990"/>
    <w:rsid w:val="00004FB7"/>
    <w:rsid w:val="000059B9"/>
    <w:rsid w:val="00005A87"/>
    <w:rsid w:val="000063DF"/>
    <w:rsid w:val="00007746"/>
    <w:rsid w:val="00007BB6"/>
    <w:rsid w:val="0001070E"/>
    <w:rsid w:val="000108BE"/>
    <w:rsid w:val="00010F20"/>
    <w:rsid w:val="0001129C"/>
    <w:rsid w:val="00011B4D"/>
    <w:rsid w:val="00012B5F"/>
    <w:rsid w:val="00012E66"/>
    <w:rsid w:val="00012F5B"/>
    <w:rsid w:val="00014BC6"/>
    <w:rsid w:val="00014EEB"/>
    <w:rsid w:val="00015218"/>
    <w:rsid w:val="000152F0"/>
    <w:rsid w:val="0001587D"/>
    <w:rsid w:val="00015B2C"/>
    <w:rsid w:val="00015F1F"/>
    <w:rsid w:val="00016A42"/>
    <w:rsid w:val="00020B34"/>
    <w:rsid w:val="00021687"/>
    <w:rsid w:val="000217CA"/>
    <w:rsid w:val="000226AC"/>
    <w:rsid w:val="00023D7B"/>
    <w:rsid w:val="0002425B"/>
    <w:rsid w:val="000244B8"/>
    <w:rsid w:val="000253CA"/>
    <w:rsid w:val="000254AC"/>
    <w:rsid w:val="0002650C"/>
    <w:rsid w:val="00026E2F"/>
    <w:rsid w:val="00027AAD"/>
    <w:rsid w:val="00027D03"/>
    <w:rsid w:val="0003069E"/>
    <w:rsid w:val="000319D9"/>
    <w:rsid w:val="00031EC0"/>
    <w:rsid w:val="00032AC6"/>
    <w:rsid w:val="00033736"/>
    <w:rsid w:val="00033D77"/>
    <w:rsid w:val="00034E2D"/>
    <w:rsid w:val="00035887"/>
    <w:rsid w:val="00035974"/>
    <w:rsid w:val="00036198"/>
    <w:rsid w:val="000362CD"/>
    <w:rsid w:val="000369FE"/>
    <w:rsid w:val="00040283"/>
    <w:rsid w:val="00040C55"/>
    <w:rsid w:val="00041B66"/>
    <w:rsid w:val="00042404"/>
    <w:rsid w:val="00042BFC"/>
    <w:rsid w:val="00043766"/>
    <w:rsid w:val="00043D07"/>
    <w:rsid w:val="00043ED5"/>
    <w:rsid w:val="00044B11"/>
    <w:rsid w:val="00045029"/>
    <w:rsid w:val="00045651"/>
    <w:rsid w:val="00045B74"/>
    <w:rsid w:val="00045BAA"/>
    <w:rsid w:val="0004749F"/>
    <w:rsid w:val="000506C6"/>
    <w:rsid w:val="00050D01"/>
    <w:rsid w:val="00050D62"/>
    <w:rsid w:val="00050E4B"/>
    <w:rsid w:val="00051F21"/>
    <w:rsid w:val="00052D0F"/>
    <w:rsid w:val="000542FC"/>
    <w:rsid w:val="000552DC"/>
    <w:rsid w:val="0005552E"/>
    <w:rsid w:val="000557EE"/>
    <w:rsid w:val="000563FB"/>
    <w:rsid w:val="00056D03"/>
    <w:rsid w:val="00056E58"/>
    <w:rsid w:val="00056EB1"/>
    <w:rsid w:val="00060999"/>
    <w:rsid w:val="00061047"/>
    <w:rsid w:val="000612B5"/>
    <w:rsid w:val="00061337"/>
    <w:rsid w:val="0006163F"/>
    <w:rsid w:val="0006282C"/>
    <w:rsid w:val="00063003"/>
    <w:rsid w:val="000640F3"/>
    <w:rsid w:val="00064C4A"/>
    <w:rsid w:val="000650B4"/>
    <w:rsid w:val="00066396"/>
    <w:rsid w:val="00067EB4"/>
    <w:rsid w:val="00070289"/>
    <w:rsid w:val="000707AE"/>
    <w:rsid w:val="00071422"/>
    <w:rsid w:val="000717D6"/>
    <w:rsid w:val="00072B67"/>
    <w:rsid w:val="00072E53"/>
    <w:rsid w:val="000748BE"/>
    <w:rsid w:val="00074BFD"/>
    <w:rsid w:val="0007501B"/>
    <w:rsid w:val="00077190"/>
    <w:rsid w:val="000772F9"/>
    <w:rsid w:val="000778B9"/>
    <w:rsid w:val="00077E3D"/>
    <w:rsid w:val="0008067D"/>
    <w:rsid w:val="00080B99"/>
    <w:rsid w:val="000810D4"/>
    <w:rsid w:val="00081604"/>
    <w:rsid w:val="00081806"/>
    <w:rsid w:val="00081C78"/>
    <w:rsid w:val="00081E6C"/>
    <w:rsid w:val="000834DE"/>
    <w:rsid w:val="000839D6"/>
    <w:rsid w:val="00083B73"/>
    <w:rsid w:val="00083C49"/>
    <w:rsid w:val="000846C3"/>
    <w:rsid w:val="000847E3"/>
    <w:rsid w:val="00085D56"/>
    <w:rsid w:val="000866A1"/>
    <w:rsid w:val="00087058"/>
    <w:rsid w:val="00087169"/>
    <w:rsid w:val="00087370"/>
    <w:rsid w:val="000873F5"/>
    <w:rsid w:val="00087DFE"/>
    <w:rsid w:val="00087EB2"/>
    <w:rsid w:val="00087F48"/>
    <w:rsid w:val="00091AAF"/>
    <w:rsid w:val="00091B17"/>
    <w:rsid w:val="000923E4"/>
    <w:rsid w:val="0009259F"/>
    <w:rsid w:val="00092E80"/>
    <w:rsid w:val="0009362A"/>
    <w:rsid w:val="000936EF"/>
    <w:rsid w:val="00093936"/>
    <w:rsid w:val="00094A2A"/>
    <w:rsid w:val="00094FB6"/>
    <w:rsid w:val="00095C2F"/>
    <w:rsid w:val="0009618B"/>
    <w:rsid w:val="000969C6"/>
    <w:rsid w:val="00096CFE"/>
    <w:rsid w:val="00097372"/>
    <w:rsid w:val="0009771F"/>
    <w:rsid w:val="000A03BA"/>
    <w:rsid w:val="000A072B"/>
    <w:rsid w:val="000A09F2"/>
    <w:rsid w:val="000A1914"/>
    <w:rsid w:val="000A2904"/>
    <w:rsid w:val="000A2B4A"/>
    <w:rsid w:val="000A3D28"/>
    <w:rsid w:val="000A3EF5"/>
    <w:rsid w:val="000A460D"/>
    <w:rsid w:val="000A5BDD"/>
    <w:rsid w:val="000A632C"/>
    <w:rsid w:val="000A63E0"/>
    <w:rsid w:val="000A7B39"/>
    <w:rsid w:val="000B0309"/>
    <w:rsid w:val="000B174D"/>
    <w:rsid w:val="000B2162"/>
    <w:rsid w:val="000B2761"/>
    <w:rsid w:val="000B3569"/>
    <w:rsid w:val="000B36A4"/>
    <w:rsid w:val="000B3A0E"/>
    <w:rsid w:val="000B3AFF"/>
    <w:rsid w:val="000B59AD"/>
    <w:rsid w:val="000B6BFE"/>
    <w:rsid w:val="000B78B5"/>
    <w:rsid w:val="000C04BD"/>
    <w:rsid w:val="000C1124"/>
    <w:rsid w:val="000C126A"/>
    <w:rsid w:val="000C127B"/>
    <w:rsid w:val="000C19F9"/>
    <w:rsid w:val="000C1F96"/>
    <w:rsid w:val="000C20C0"/>
    <w:rsid w:val="000C23CE"/>
    <w:rsid w:val="000C23FC"/>
    <w:rsid w:val="000C255A"/>
    <w:rsid w:val="000C294C"/>
    <w:rsid w:val="000C2BB0"/>
    <w:rsid w:val="000C383D"/>
    <w:rsid w:val="000C3A05"/>
    <w:rsid w:val="000C4337"/>
    <w:rsid w:val="000C6B5E"/>
    <w:rsid w:val="000C735E"/>
    <w:rsid w:val="000D033E"/>
    <w:rsid w:val="000D06EE"/>
    <w:rsid w:val="000D1116"/>
    <w:rsid w:val="000D1950"/>
    <w:rsid w:val="000D2260"/>
    <w:rsid w:val="000D359E"/>
    <w:rsid w:val="000D35FB"/>
    <w:rsid w:val="000D3AEB"/>
    <w:rsid w:val="000D3D86"/>
    <w:rsid w:val="000D3F69"/>
    <w:rsid w:val="000D4169"/>
    <w:rsid w:val="000D503A"/>
    <w:rsid w:val="000D597A"/>
    <w:rsid w:val="000D7B89"/>
    <w:rsid w:val="000E18F3"/>
    <w:rsid w:val="000E24D2"/>
    <w:rsid w:val="000E2551"/>
    <w:rsid w:val="000E260D"/>
    <w:rsid w:val="000E31E7"/>
    <w:rsid w:val="000E331B"/>
    <w:rsid w:val="000E392B"/>
    <w:rsid w:val="000E39FE"/>
    <w:rsid w:val="000E498D"/>
    <w:rsid w:val="000E5FB0"/>
    <w:rsid w:val="000E6D0C"/>
    <w:rsid w:val="000F0592"/>
    <w:rsid w:val="000F0C0C"/>
    <w:rsid w:val="000F1952"/>
    <w:rsid w:val="000F207C"/>
    <w:rsid w:val="000F2465"/>
    <w:rsid w:val="000F2577"/>
    <w:rsid w:val="000F3EE0"/>
    <w:rsid w:val="000F5DD1"/>
    <w:rsid w:val="000F6395"/>
    <w:rsid w:val="000F6B19"/>
    <w:rsid w:val="000F6C9E"/>
    <w:rsid w:val="000F712E"/>
    <w:rsid w:val="000F73B9"/>
    <w:rsid w:val="000F789B"/>
    <w:rsid w:val="001003F7"/>
    <w:rsid w:val="001020A8"/>
    <w:rsid w:val="0010335A"/>
    <w:rsid w:val="00103CF9"/>
    <w:rsid w:val="00104A13"/>
    <w:rsid w:val="00105049"/>
    <w:rsid w:val="00105680"/>
    <w:rsid w:val="00105B0E"/>
    <w:rsid w:val="001062F5"/>
    <w:rsid w:val="0010737C"/>
    <w:rsid w:val="001108B6"/>
    <w:rsid w:val="00111BCC"/>
    <w:rsid w:val="001127E9"/>
    <w:rsid w:val="001130F0"/>
    <w:rsid w:val="00113634"/>
    <w:rsid w:val="0011364A"/>
    <w:rsid w:val="0011367D"/>
    <w:rsid w:val="001138B8"/>
    <w:rsid w:val="00114202"/>
    <w:rsid w:val="00114905"/>
    <w:rsid w:val="00114EFE"/>
    <w:rsid w:val="001156B7"/>
    <w:rsid w:val="001158D4"/>
    <w:rsid w:val="00115E0C"/>
    <w:rsid w:val="00116ADD"/>
    <w:rsid w:val="001170DE"/>
    <w:rsid w:val="0011739F"/>
    <w:rsid w:val="00117CAA"/>
    <w:rsid w:val="0012016C"/>
    <w:rsid w:val="001206D0"/>
    <w:rsid w:val="001206EA"/>
    <w:rsid w:val="0012081B"/>
    <w:rsid w:val="00122BC9"/>
    <w:rsid w:val="00122DCC"/>
    <w:rsid w:val="001238AD"/>
    <w:rsid w:val="001243E0"/>
    <w:rsid w:val="00124C53"/>
    <w:rsid w:val="00124FAE"/>
    <w:rsid w:val="00125851"/>
    <w:rsid w:val="00125B39"/>
    <w:rsid w:val="001261D8"/>
    <w:rsid w:val="001263B6"/>
    <w:rsid w:val="001268A8"/>
    <w:rsid w:val="001268E3"/>
    <w:rsid w:val="00126FF0"/>
    <w:rsid w:val="00127100"/>
    <w:rsid w:val="00127A7A"/>
    <w:rsid w:val="00127A86"/>
    <w:rsid w:val="001321F2"/>
    <w:rsid w:val="00132693"/>
    <w:rsid w:val="001327B0"/>
    <w:rsid w:val="00132951"/>
    <w:rsid w:val="001337F7"/>
    <w:rsid w:val="001344B9"/>
    <w:rsid w:val="00134F6F"/>
    <w:rsid w:val="001353B7"/>
    <w:rsid w:val="00136240"/>
    <w:rsid w:val="00136393"/>
    <w:rsid w:val="00136A68"/>
    <w:rsid w:val="00136C5F"/>
    <w:rsid w:val="00137B91"/>
    <w:rsid w:val="00137C73"/>
    <w:rsid w:val="00140281"/>
    <w:rsid w:val="00140C17"/>
    <w:rsid w:val="00140EA6"/>
    <w:rsid w:val="001411D7"/>
    <w:rsid w:val="001416ED"/>
    <w:rsid w:val="00141DC6"/>
    <w:rsid w:val="00143354"/>
    <w:rsid w:val="00143502"/>
    <w:rsid w:val="00143BD0"/>
    <w:rsid w:val="00146182"/>
    <w:rsid w:val="001463FA"/>
    <w:rsid w:val="00146D0A"/>
    <w:rsid w:val="00146D25"/>
    <w:rsid w:val="001472C3"/>
    <w:rsid w:val="0014753A"/>
    <w:rsid w:val="00147CCB"/>
    <w:rsid w:val="0015053E"/>
    <w:rsid w:val="00150728"/>
    <w:rsid w:val="0015073F"/>
    <w:rsid w:val="00150A5C"/>
    <w:rsid w:val="00150DF0"/>
    <w:rsid w:val="001518B1"/>
    <w:rsid w:val="00151AE5"/>
    <w:rsid w:val="00153247"/>
    <w:rsid w:val="00156261"/>
    <w:rsid w:val="00156B13"/>
    <w:rsid w:val="00156BC0"/>
    <w:rsid w:val="00156FD3"/>
    <w:rsid w:val="00157608"/>
    <w:rsid w:val="00157DAB"/>
    <w:rsid w:val="0016194B"/>
    <w:rsid w:val="00161A42"/>
    <w:rsid w:val="001623D6"/>
    <w:rsid w:val="00163883"/>
    <w:rsid w:val="00164326"/>
    <w:rsid w:val="00164380"/>
    <w:rsid w:val="001651D4"/>
    <w:rsid w:val="001662A0"/>
    <w:rsid w:val="001673DA"/>
    <w:rsid w:val="001674F8"/>
    <w:rsid w:val="001675F4"/>
    <w:rsid w:val="001679A5"/>
    <w:rsid w:val="00167A38"/>
    <w:rsid w:val="00171000"/>
    <w:rsid w:val="00171318"/>
    <w:rsid w:val="001718FC"/>
    <w:rsid w:val="001722FC"/>
    <w:rsid w:val="00172775"/>
    <w:rsid w:val="00172C6B"/>
    <w:rsid w:val="00173BCC"/>
    <w:rsid w:val="00174196"/>
    <w:rsid w:val="00175D64"/>
    <w:rsid w:val="00176836"/>
    <w:rsid w:val="00177739"/>
    <w:rsid w:val="0017776E"/>
    <w:rsid w:val="00180D2F"/>
    <w:rsid w:val="0018157D"/>
    <w:rsid w:val="00181924"/>
    <w:rsid w:val="00181A12"/>
    <w:rsid w:val="00181E9B"/>
    <w:rsid w:val="001826C5"/>
    <w:rsid w:val="001826D5"/>
    <w:rsid w:val="0018293D"/>
    <w:rsid w:val="0018356D"/>
    <w:rsid w:val="00184004"/>
    <w:rsid w:val="0018466C"/>
    <w:rsid w:val="00186AA5"/>
    <w:rsid w:val="00186AE1"/>
    <w:rsid w:val="00187A85"/>
    <w:rsid w:val="0019008A"/>
    <w:rsid w:val="00190DAF"/>
    <w:rsid w:val="00190FCA"/>
    <w:rsid w:val="00191227"/>
    <w:rsid w:val="001914D7"/>
    <w:rsid w:val="00191942"/>
    <w:rsid w:val="00192227"/>
    <w:rsid w:val="0019235F"/>
    <w:rsid w:val="00192EFD"/>
    <w:rsid w:val="001932B6"/>
    <w:rsid w:val="001932F4"/>
    <w:rsid w:val="001935A3"/>
    <w:rsid w:val="00193D3A"/>
    <w:rsid w:val="001945CF"/>
    <w:rsid w:val="00194A54"/>
    <w:rsid w:val="00194FE7"/>
    <w:rsid w:val="00195F1B"/>
    <w:rsid w:val="00196AA9"/>
    <w:rsid w:val="00196B0E"/>
    <w:rsid w:val="00196BBA"/>
    <w:rsid w:val="001978A4"/>
    <w:rsid w:val="00197B6A"/>
    <w:rsid w:val="00197FC1"/>
    <w:rsid w:val="001A13A6"/>
    <w:rsid w:val="001A191B"/>
    <w:rsid w:val="001A1CD8"/>
    <w:rsid w:val="001A2297"/>
    <w:rsid w:val="001A2815"/>
    <w:rsid w:val="001A3826"/>
    <w:rsid w:val="001A463B"/>
    <w:rsid w:val="001A636F"/>
    <w:rsid w:val="001A6626"/>
    <w:rsid w:val="001A68DE"/>
    <w:rsid w:val="001A6A1E"/>
    <w:rsid w:val="001A6BE0"/>
    <w:rsid w:val="001A6D3E"/>
    <w:rsid w:val="001A6E8F"/>
    <w:rsid w:val="001A7614"/>
    <w:rsid w:val="001B19AC"/>
    <w:rsid w:val="001B3469"/>
    <w:rsid w:val="001B37B5"/>
    <w:rsid w:val="001B48A1"/>
    <w:rsid w:val="001B513D"/>
    <w:rsid w:val="001B5A73"/>
    <w:rsid w:val="001B623E"/>
    <w:rsid w:val="001B662C"/>
    <w:rsid w:val="001B700D"/>
    <w:rsid w:val="001B72CE"/>
    <w:rsid w:val="001B78A1"/>
    <w:rsid w:val="001B7A14"/>
    <w:rsid w:val="001C129D"/>
    <w:rsid w:val="001C13E0"/>
    <w:rsid w:val="001C1421"/>
    <w:rsid w:val="001C1BC8"/>
    <w:rsid w:val="001C2023"/>
    <w:rsid w:val="001C32F7"/>
    <w:rsid w:val="001C3B1A"/>
    <w:rsid w:val="001C3D01"/>
    <w:rsid w:val="001C4B8C"/>
    <w:rsid w:val="001C5B0E"/>
    <w:rsid w:val="001C5D9F"/>
    <w:rsid w:val="001C6819"/>
    <w:rsid w:val="001C6F80"/>
    <w:rsid w:val="001C7F7B"/>
    <w:rsid w:val="001D1569"/>
    <w:rsid w:val="001D15DD"/>
    <w:rsid w:val="001D1818"/>
    <w:rsid w:val="001D1E30"/>
    <w:rsid w:val="001D1F85"/>
    <w:rsid w:val="001D2DC6"/>
    <w:rsid w:val="001D3457"/>
    <w:rsid w:val="001D3C7B"/>
    <w:rsid w:val="001D4BBD"/>
    <w:rsid w:val="001D4C6A"/>
    <w:rsid w:val="001D60B9"/>
    <w:rsid w:val="001D6389"/>
    <w:rsid w:val="001D6CE3"/>
    <w:rsid w:val="001D6E44"/>
    <w:rsid w:val="001D7706"/>
    <w:rsid w:val="001E0675"/>
    <w:rsid w:val="001E0FEC"/>
    <w:rsid w:val="001E1A13"/>
    <w:rsid w:val="001E23C9"/>
    <w:rsid w:val="001E4465"/>
    <w:rsid w:val="001E6280"/>
    <w:rsid w:val="001E7541"/>
    <w:rsid w:val="001F0E8C"/>
    <w:rsid w:val="001F1FF8"/>
    <w:rsid w:val="001F2C7A"/>
    <w:rsid w:val="001F2E40"/>
    <w:rsid w:val="001F46E6"/>
    <w:rsid w:val="001F4BA3"/>
    <w:rsid w:val="001F564C"/>
    <w:rsid w:val="001F6C31"/>
    <w:rsid w:val="001F6C9E"/>
    <w:rsid w:val="001F7235"/>
    <w:rsid w:val="001F757E"/>
    <w:rsid w:val="001F7580"/>
    <w:rsid w:val="001F777B"/>
    <w:rsid w:val="002024C4"/>
    <w:rsid w:val="00202635"/>
    <w:rsid w:val="0020367B"/>
    <w:rsid w:val="0020376B"/>
    <w:rsid w:val="002037C2"/>
    <w:rsid w:val="00204154"/>
    <w:rsid w:val="00204E48"/>
    <w:rsid w:val="00205810"/>
    <w:rsid w:val="00206030"/>
    <w:rsid w:val="00206CE8"/>
    <w:rsid w:val="00207AAC"/>
    <w:rsid w:val="00207B6A"/>
    <w:rsid w:val="00211342"/>
    <w:rsid w:val="00213379"/>
    <w:rsid w:val="00213676"/>
    <w:rsid w:val="002137F6"/>
    <w:rsid w:val="00213B62"/>
    <w:rsid w:val="00213C58"/>
    <w:rsid w:val="0021418E"/>
    <w:rsid w:val="00214428"/>
    <w:rsid w:val="002144F7"/>
    <w:rsid w:val="00214546"/>
    <w:rsid w:val="002148F5"/>
    <w:rsid w:val="002161C2"/>
    <w:rsid w:val="002164D6"/>
    <w:rsid w:val="0021658F"/>
    <w:rsid w:val="002168B8"/>
    <w:rsid w:val="00216B88"/>
    <w:rsid w:val="00217175"/>
    <w:rsid w:val="00217214"/>
    <w:rsid w:val="00217E0E"/>
    <w:rsid w:val="002203C1"/>
    <w:rsid w:val="00221812"/>
    <w:rsid w:val="0022193B"/>
    <w:rsid w:val="00222271"/>
    <w:rsid w:val="00222B79"/>
    <w:rsid w:val="00222EB3"/>
    <w:rsid w:val="0022300B"/>
    <w:rsid w:val="00223541"/>
    <w:rsid w:val="00223ECC"/>
    <w:rsid w:val="00225A5F"/>
    <w:rsid w:val="00226524"/>
    <w:rsid w:val="002267EE"/>
    <w:rsid w:val="00227E04"/>
    <w:rsid w:val="0023017E"/>
    <w:rsid w:val="00230657"/>
    <w:rsid w:val="00230F22"/>
    <w:rsid w:val="002313EE"/>
    <w:rsid w:val="00231806"/>
    <w:rsid w:val="00231C3B"/>
    <w:rsid w:val="00233111"/>
    <w:rsid w:val="00233AD1"/>
    <w:rsid w:val="0023491B"/>
    <w:rsid w:val="00235346"/>
    <w:rsid w:val="00235487"/>
    <w:rsid w:val="00235D94"/>
    <w:rsid w:val="0023707D"/>
    <w:rsid w:val="002372D6"/>
    <w:rsid w:val="00240257"/>
    <w:rsid w:val="00240637"/>
    <w:rsid w:val="00240D51"/>
    <w:rsid w:val="0024144A"/>
    <w:rsid w:val="00241F21"/>
    <w:rsid w:val="002423EA"/>
    <w:rsid w:val="0024398B"/>
    <w:rsid w:val="00243FA8"/>
    <w:rsid w:val="0024461C"/>
    <w:rsid w:val="00244DA9"/>
    <w:rsid w:val="0024539F"/>
    <w:rsid w:val="002457B7"/>
    <w:rsid w:val="00245A54"/>
    <w:rsid w:val="00247026"/>
    <w:rsid w:val="0024730F"/>
    <w:rsid w:val="002473E1"/>
    <w:rsid w:val="00247ED6"/>
    <w:rsid w:val="002501A8"/>
    <w:rsid w:val="002503D3"/>
    <w:rsid w:val="00252A38"/>
    <w:rsid w:val="00252EBA"/>
    <w:rsid w:val="002548B4"/>
    <w:rsid w:val="002553D8"/>
    <w:rsid w:val="00256993"/>
    <w:rsid w:val="002572DB"/>
    <w:rsid w:val="00260767"/>
    <w:rsid w:val="00260D35"/>
    <w:rsid w:val="00261012"/>
    <w:rsid w:val="0026149E"/>
    <w:rsid w:val="00261787"/>
    <w:rsid w:val="0026185A"/>
    <w:rsid w:val="002618D3"/>
    <w:rsid w:val="00262719"/>
    <w:rsid w:val="0026292C"/>
    <w:rsid w:val="00263BC5"/>
    <w:rsid w:val="00263E64"/>
    <w:rsid w:val="0026601B"/>
    <w:rsid w:val="002661A4"/>
    <w:rsid w:val="0026654B"/>
    <w:rsid w:val="002665D8"/>
    <w:rsid w:val="00266E4F"/>
    <w:rsid w:val="00267394"/>
    <w:rsid w:val="002700E5"/>
    <w:rsid w:val="002713C4"/>
    <w:rsid w:val="00271B97"/>
    <w:rsid w:val="00272163"/>
    <w:rsid w:val="002735EC"/>
    <w:rsid w:val="00273FE7"/>
    <w:rsid w:val="00274C49"/>
    <w:rsid w:val="0027508C"/>
    <w:rsid w:val="00275C7D"/>
    <w:rsid w:val="00276455"/>
    <w:rsid w:val="00276464"/>
    <w:rsid w:val="002764FA"/>
    <w:rsid w:val="002766E2"/>
    <w:rsid w:val="00276B3C"/>
    <w:rsid w:val="00276C1E"/>
    <w:rsid w:val="00277004"/>
    <w:rsid w:val="002777C7"/>
    <w:rsid w:val="00277EE8"/>
    <w:rsid w:val="00280C52"/>
    <w:rsid w:val="00281325"/>
    <w:rsid w:val="0028158C"/>
    <w:rsid w:val="00281BAF"/>
    <w:rsid w:val="00281BC5"/>
    <w:rsid w:val="00282C0B"/>
    <w:rsid w:val="00282C58"/>
    <w:rsid w:val="00283212"/>
    <w:rsid w:val="002832F8"/>
    <w:rsid w:val="00283AE4"/>
    <w:rsid w:val="0028459D"/>
    <w:rsid w:val="00284F7D"/>
    <w:rsid w:val="00284FC5"/>
    <w:rsid w:val="002852D4"/>
    <w:rsid w:val="0028544A"/>
    <w:rsid w:val="00285D80"/>
    <w:rsid w:val="0028665A"/>
    <w:rsid w:val="00286DC8"/>
    <w:rsid w:val="00286DF2"/>
    <w:rsid w:val="00287799"/>
    <w:rsid w:val="002878D2"/>
    <w:rsid w:val="00287D1E"/>
    <w:rsid w:val="00290473"/>
    <w:rsid w:val="0029296C"/>
    <w:rsid w:val="002929CD"/>
    <w:rsid w:val="002929EF"/>
    <w:rsid w:val="00295DE8"/>
    <w:rsid w:val="0029713E"/>
    <w:rsid w:val="002A13CD"/>
    <w:rsid w:val="002A3432"/>
    <w:rsid w:val="002A551F"/>
    <w:rsid w:val="002A57FE"/>
    <w:rsid w:val="002A57FF"/>
    <w:rsid w:val="002A6735"/>
    <w:rsid w:val="002A6EA0"/>
    <w:rsid w:val="002A7D97"/>
    <w:rsid w:val="002B007D"/>
    <w:rsid w:val="002B095B"/>
    <w:rsid w:val="002B32E2"/>
    <w:rsid w:val="002B6637"/>
    <w:rsid w:val="002B7A26"/>
    <w:rsid w:val="002B7A50"/>
    <w:rsid w:val="002C05E8"/>
    <w:rsid w:val="002C1D36"/>
    <w:rsid w:val="002C29A6"/>
    <w:rsid w:val="002C328A"/>
    <w:rsid w:val="002C4891"/>
    <w:rsid w:val="002C56C4"/>
    <w:rsid w:val="002C6F88"/>
    <w:rsid w:val="002D09C2"/>
    <w:rsid w:val="002D0C31"/>
    <w:rsid w:val="002D0E2E"/>
    <w:rsid w:val="002D11ED"/>
    <w:rsid w:val="002D237F"/>
    <w:rsid w:val="002D2981"/>
    <w:rsid w:val="002D3EB0"/>
    <w:rsid w:val="002D4041"/>
    <w:rsid w:val="002D4696"/>
    <w:rsid w:val="002D4B54"/>
    <w:rsid w:val="002D4DB0"/>
    <w:rsid w:val="002D5320"/>
    <w:rsid w:val="002D5D9C"/>
    <w:rsid w:val="002D5F23"/>
    <w:rsid w:val="002D6D69"/>
    <w:rsid w:val="002D6E11"/>
    <w:rsid w:val="002D720E"/>
    <w:rsid w:val="002E16CA"/>
    <w:rsid w:val="002E21CF"/>
    <w:rsid w:val="002E29A9"/>
    <w:rsid w:val="002E2B9D"/>
    <w:rsid w:val="002E2F10"/>
    <w:rsid w:val="002E354A"/>
    <w:rsid w:val="002E3A10"/>
    <w:rsid w:val="002E797A"/>
    <w:rsid w:val="002E7CD5"/>
    <w:rsid w:val="002F2123"/>
    <w:rsid w:val="002F2321"/>
    <w:rsid w:val="002F2792"/>
    <w:rsid w:val="002F50E6"/>
    <w:rsid w:val="002F660C"/>
    <w:rsid w:val="002F6874"/>
    <w:rsid w:val="002F6C8A"/>
    <w:rsid w:val="002F6D45"/>
    <w:rsid w:val="002F7162"/>
    <w:rsid w:val="002F7BBF"/>
    <w:rsid w:val="00301050"/>
    <w:rsid w:val="0030235B"/>
    <w:rsid w:val="003025FB"/>
    <w:rsid w:val="0030277A"/>
    <w:rsid w:val="00302EE8"/>
    <w:rsid w:val="0030336C"/>
    <w:rsid w:val="003039AF"/>
    <w:rsid w:val="00304DDB"/>
    <w:rsid w:val="00306447"/>
    <w:rsid w:val="00306B1B"/>
    <w:rsid w:val="00306BE1"/>
    <w:rsid w:val="00306D0A"/>
    <w:rsid w:val="00307587"/>
    <w:rsid w:val="003103C3"/>
    <w:rsid w:val="003109B6"/>
    <w:rsid w:val="00310C15"/>
    <w:rsid w:val="00311665"/>
    <w:rsid w:val="00311A93"/>
    <w:rsid w:val="00311D4A"/>
    <w:rsid w:val="00312405"/>
    <w:rsid w:val="00312BFF"/>
    <w:rsid w:val="00314239"/>
    <w:rsid w:val="00314A93"/>
    <w:rsid w:val="00315719"/>
    <w:rsid w:val="00315A8D"/>
    <w:rsid w:val="00315F16"/>
    <w:rsid w:val="00315FAD"/>
    <w:rsid w:val="00316885"/>
    <w:rsid w:val="00317196"/>
    <w:rsid w:val="003205BC"/>
    <w:rsid w:val="00320D3D"/>
    <w:rsid w:val="003219F9"/>
    <w:rsid w:val="00322A1B"/>
    <w:rsid w:val="003230DA"/>
    <w:rsid w:val="00323171"/>
    <w:rsid w:val="0032507D"/>
    <w:rsid w:val="00325827"/>
    <w:rsid w:val="00325B12"/>
    <w:rsid w:val="00326182"/>
    <w:rsid w:val="00327D57"/>
    <w:rsid w:val="00327FB2"/>
    <w:rsid w:val="0033011B"/>
    <w:rsid w:val="00330343"/>
    <w:rsid w:val="00331B83"/>
    <w:rsid w:val="0033444C"/>
    <w:rsid w:val="00335839"/>
    <w:rsid w:val="00336C10"/>
    <w:rsid w:val="00336C94"/>
    <w:rsid w:val="003371BC"/>
    <w:rsid w:val="00342313"/>
    <w:rsid w:val="00342BAD"/>
    <w:rsid w:val="00342C3D"/>
    <w:rsid w:val="003431BF"/>
    <w:rsid w:val="003444D3"/>
    <w:rsid w:val="0034452C"/>
    <w:rsid w:val="00344C89"/>
    <w:rsid w:val="00345750"/>
    <w:rsid w:val="00345849"/>
    <w:rsid w:val="00345B8F"/>
    <w:rsid w:val="00345DC4"/>
    <w:rsid w:val="003473B4"/>
    <w:rsid w:val="00347D1A"/>
    <w:rsid w:val="0035075F"/>
    <w:rsid w:val="00350D26"/>
    <w:rsid w:val="00351643"/>
    <w:rsid w:val="00351A5A"/>
    <w:rsid w:val="00351B1B"/>
    <w:rsid w:val="00353697"/>
    <w:rsid w:val="0035412D"/>
    <w:rsid w:val="003543A5"/>
    <w:rsid w:val="0035453C"/>
    <w:rsid w:val="00354657"/>
    <w:rsid w:val="00355289"/>
    <w:rsid w:val="00355C52"/>
    <w:rsid w:val="00355EAD"/>
    <w:rsid w:val="00355EC9"/>
    <w:rsid w:val="00356667"/>
    <w:rsid w:val="00356EC5"/>
    <w:rsid w:val="003575A6"/>
    <w:rsid w:val="00360135"/>
    <w:rsid w:val="00360702"/>
    <w:rsid w:val="00360BD1"/>
    <w:rsid w:val="00361284"/>
    <w:rsid w:val="00361A2F"/>
    <w:rsid w:val="00362455"/>
    <w:rsid w:val="003628D4"/>
    <w:rsid w:val="00362C32"/>
    <w:rsid w:val="00362EA4"/>
    <w:rsid w:val="00363780"/>
    <w:rsid w:val="00363BBD"/>
    <w:rsid w:val="00363F3C"/>
    <w:rsid w:val="0036473E"/>
    <w:rsid w:val="003651AD"/>
    <w:rsid w:val="00366655"/>
    <w:rsid w:val="00366CDB"/>
    <w:rsid w:val="00367374"/>
    <w:rsid w:val="003676D0"/>
    <w:rsid w:val="00367754"/>
    <w:rsid w:val="0036779B"/>
    <w:rsid w:val="003677C5"/>
    <w:rsid w:val="00367C7E"/>
    <w:rsid w:val="003704CA"/>
    <w:rsid w:val="00370786"/>
    <w:rsid w:val="00370EB9"/>
    <w:rsid w:val="00371104"/>
    <w:rsid w:val="00371A89"/>
    <w:rsid w:val="00371AC5"/>
    <w:rsid w:val="00371BBB"/>
    <w:rsid w:val="00372C87"/>
    <w:rsid w:val="0037406A"/>
    <w:rsid w:val="00374302"/>
    <w:rsid w:val="003747FB"/>
    <w:rsid w:val="0037485F"/>
    <w:rsid w:val="00374D08"/>
    <w:rsid w:val="00374F7B"/>
    <w:rsid w:val="003757C2"/>
    <w:rsid w:val="00375FA1"/>
    <w:rsid w:val="00377FFA"/>
    <w:rsid w:val="00382484"/>
    <w:rsid w:val="003827E6"/>
    <w:rsid w:val="00382BE4"/>
    <w:rsid w:val="00382ECA"/>
    <w:rsid w:val="0038303B"/>
    <w:rsid w:val="0038348A"/>
    <w:rsid w:val="00385718"/>
    <w:rsid w:val="00386178"/>
    <w:rsid w:val="00386FDE"/>
    <w:rsid w:val="003878D4"/>
    <w:rsid w:val="00387B44"/>
    <w:rsid w:val="003900BE"/>
    <w:rsid w:val="00394635"/>
    <w:rsid w:val="003952BA"/>
    <w:rsid w:val="00395974"/>
    <w:rsid w:val="00395B43"/>
    <w:rsid w:val="00396274"/>
    <w:rsid w:val="0039659D"/>
    <w:rsid w:val="00397045"/>
    <w:rsid w:val="003A10FD"/>
    <w:rsid w:val="003A146B"/>
    <w:rsid w:val="003A2019"/>
    <w:rsid w:val="003A2021"/>
    <w:rsid w:val="003A297D"/>
    <w:rsid w:val="003A3B61"/>
    <w:rsid w:val="003A4D75"/>
    <w:rsid w:val="003A4FB1"/>
    <w:rsid w:val="003A51A1"/>
    <w:rsid w:val="003A57B3"/>
    <w:rsid w:val="003A647C"/>
    <w:rsid w:val="003A67F9"/>
    <w:rsid w:val="003A6802"/>
    <w:rsid w:val="003A7049"/>
    <w:rsid w:val="003A7AAB"/>
    <w:rsid w:val="003B0074"/>
    <w:rsid w:val="003B0D42"/>
    <w:rsid w:val="003B2603"/>
    <w:rsid w:val="003B3649"/>
    <w:rsid w:val="003B3C5F"/>
    <w:rsid w:val="003B4CCE"/>
    <w:rsid w:val="003B500B"/>
    <w:rsid w:val="003B56DB"/>
    <w:rsid w:val="003B780A"/>
    <w:rsid w:val="003B7BD7"/>
    <w:rsid w:val="003C3201"/>
    <w:rsid w:val="003C3476"/>
    <w:rsid w:val="003C3E15"/>
    <w:rsid w:val="003C42CD"/>
    <w:rsid w:val="003C438A"/>
    <w:rsid w:val="003C4721"/>
    <w:rsid w:val="003C5270"/>
    <w:rsid w:val="003C5660"/>
    <w:rsid w:val="003C5BC5"/>
    <w:rsid w:val="003C5D7B"/>
    <w:rsid w:val="003C6270"/>
    <w:rsid w:val="003C6298"/>
    <w:rsid w:val="003C639D"/>
    <w:rsid w:val="003C63B3"/>
    <w:rsid w:val="003C7454"/>
    <w:rsid w:val="003C7FA8"/>
    <w:rsid w:val="003D0D6C"/>
    <w:rsid w:val="003D153E"/>
    <w:rsid w:val="003D170E"/>
    <w:rsid w:val="003D187F"/>
    <w:rsid w:val="003D249F"/>
    <w:rsid w:val="003D2B4F"/>
    <w:rsid w:val="003D3110"/>
    <w:rsid w:val="003D4E80"/>
    <w:rsid w:val="003D574E"/>
    <w:rsid w:val="003D6099"/>
    <w:rsid w:val="003D6D51"/>
    <w:rsid w:val="003E0EA9"/>
    <w:rsid w:val="003E11AE"/>
    <w:rsid w:val="003E278B"/>
    <w:rsid w:val="003E2CBC"/>
    <w:rsid w:val="003E3772"/>
    <w:rsid w:val="003E3BFE"/>
    <w:rsid w:val="003E4B22"/>
    <w:rsid w:val="003E4D2B"/>
    <w:rsid w:val="003E5DC7"/>
    <w:rsid w:val="003E5FC8"/>
    <w:rsid w:val="003E687C"/>
    <w:rsid w:val="003E68DA"/>
    <w:rsid w:val="003F037A"/>
    <w:rsid w:val="003F0D1E"/>
    <w:rsid w:val="003F1C5A"/>
    <w:rsid w:val="003F21CD"/>
    <w:rsid w:val="003F3BC6"/>
    <w:rsid w:val="003F6125"/>
    <w:rsid w:val="003F65B6"/>
    <w:rsid w:val="003F7311"/>
    <w:rsid w:val="003F791B"/>
    <w:rsid w:val="004000E7"/>
    <w:rsid w:val="00400166"/>
    <w:rsid w:val="00400A85"/>
    <w:rsid w:val="00400A96"/>
    <w:rsid w:val="00401E8D"/>
    <w:rsid w:val="00403075"/>
    <w:rsid w:val="0040311D"/>
    <w:rsid w:val="0040363C"/>
    <w:rsid w:val="0040473B"/>
    <w:rsid w:val="00404A8C"/>
    <w:rsid w:val="00405049"/>
    <w:rsid w:val="004055C5"/>
    <w:rsid w:val="0040650C"/>
    <w:rsid w:val="00406B0E"/>
    <w:rsid w:val="0040707C"/>
    <w:rsid w:val="00407388"/>
    <w:rsid w:val="00407FCC"/>
    <w:rsid w:val="00410D17"/>
    <w:rsid w:val="00413142"/>
    <w:rsid w:val="004136FD"/>
    <w:rsid w:val="0041558D"/>
    <w:rsid w:val="00416858"/>
    <w:rsid w:val="00416BBC"/>
    <w:rsid w:val="00416E4E"/>
    <w:rsid w:val="00417250"/>
    <w:rsid w:val="00417586"/>
    <w:rsid w:val="004179DB"/>
    <w:rsid w:val="00417E3F"/>
    <w:rsid w:val="00420213"/>
    <w:rsid w:val="004204B8"/>
    <w:rsid w:val="004219F8"/>
    <w:rsid w:val="00421AD1"/>
    <w:rsid w:val="00422127"/>
    <w:rsid w:val="004228AE"/>
    <w:rsid w:val="00422AC3"/>
    <w:rsid w:val="00422C13"/>
    <w:rsid w:val="004230D2"/>
    <w:rsid w:val="00423163"/>
    <w:rsid w:val="0042316A"/>
    <w:rsid w:val="00423B6D"/>
    <w:rsid w:val="00424559"/>
    <w:rsid w:val="004268CA"/>
    <w:rsid w:val="0042764A"/>
    <w:rsid w:val="004276EE"/>
    <w:rsid w:val="0042783C"/>
    <w:rsid w:val="00427A60"/>
    <w:rsid w:val="00427E88"/>
    <w:rsid w:val="00430854"/>
    <w:rsid w:val="00430D10"/>
    <w:rsid w:val="00431D5B"/>
    <w:rsid w:val="00431FC6"/>
    <w:rsid w:val="0043225B"/>
    <w:rsid w:val="00432BA2"/>
    <w:rsid w:val="00432CC6"/>
    <w:rsid w:val="004330A5"/>
    <w:rsid w:val="00433628"/>
    <w:rsid w:val="00433D22"/>
    <w:rsid w:val="00433F3C"/>
    <w:rsid w:val="00433FE1"/>
    <w:rsid w:val="004346B6"/>
    <w:rsid w:val="00434A4C"/>
    <w:rsid w:val="00435C08"/>
    <w:rsid w:val="00435F6B"/>
    <w:rsid w:val="00436A87"/>
    <w:rsid w:val="00436D46"/>
    <w:rsid w:val="004378A7"/>
    <w:rsid w:val="0043795B"/>
    <w:rsid w:val="00437AB8"/>
    <w:rsid w:val="00440064"/>
    <w:rsid w:val="00440ED2"/>
    <w:rsid w:val="00441168"/>
    <w:rsid w:val="0044129E"/>
    <w:rsid w:val="00441762"/>
    <w:rsid w:val="00441C66"/>
    <w:rsid w:val="00442685"/>
    <w:rsid w:val="00442AEC"/>
    <w:rsid w:val="004430E7"/>
    <w:rsid w:val="00446C9A"/>
    <w:rsid w:val="00446F13"/>
    <w:rsid w:val="0044763E"/>
    <w:rsid w:val="00447CBE"/>
    <w:rsid w:val="00452734"/>
    <w:rsid w:val="004527BB"/>
    <w:rsid w:val="00453422"/>
    <w:rsid w:val="0045345C"/>
    <w:rsid w:val="004546E7"/>
    <w:rsid w:val="0045718E"/>
    <w:rsid w:val="00457550"/>
    <w:rsid w:val="004576D2"/>
    <w:rsid w:val="004606EA"/>
    <w:rsid w:val="0046199C"/>
    <w:rsid w:val="00462B37"/>
    <w:rsid w:val="00462CE7"/>
    <w:rsid w:val="004639BF"/>
    <w:rsid w:val="00464820"/>
    <w:rsid w:val="00464993"/>
    <w:rsid w:val="00464AA0"/>
    <w:rsid w:val="004678B9"/>
    <w:rsid w:val="0047018A"/>
    <w:rsid w:val="0047077F"/>
    <w:rsid w:val="004719D8"/>
    <w:rsid w:val="004721B5"/>
    <w:rsid w:val="00472500"/>
    <w:rsid w:val="00473073"/>
    <w:rsid w:val="00473237"/>
    <w:rsid w:val="00473960"/>
    <w:rsid w:val="004739AB"/>
    <w:rsid w:val="004739F0"/>
    <w:rsid w:val="0047476B"/>
    <w:rsid w:val="0047521B"/>
    <w:rsid w:val="00475F49"/>
    <w:rsid w:val="00477314"/>
    <w:rsid w:val="004779DF"/>
    <w:rsid w:val="00477D16"/>
    <w:rsid w:val="00480233"/>
    <w:rsid w:val="00480339"/>
    <w:rsid w:val="00480BA5"/>
    <w:rsid w:val="0048100E"/>
    <w:rsid w:val="00481907"/>
    <w:rsid w:val="00481C8D"/>
    <w:rsid w:val="0048216F"/>
    <w:rsid w:val="004828B2"/>
    <w:rsid w:val="004829E2"/>
    <w:rsid w:val="00482DE5"/>
    <w:rsid w:val="00483252"/>
    <w:rsid w:val="00483257"/>
    <w:rsid w:val="004834A9"/>
    <w:rsid w:val="00484374"/>
    <w:rsid w:val="00484675"/>
    <w:rsid w:val="004846F2"/>
    <w:rsid w:val="004858EF"/>
    <w:rsid w:val="00486DF6"/>
    <w:rsid w:val="00486FF5"/>
    <w:rsid w:val="00487ECE"/>
    <w:rsid w:val="00490062"/>
    <w:rsid w:val="00491350"/>
    <w:rsid w:val="00491628"/>
    <w:rsid w:val="004917B6"/>
    <w:rsid w:val="00491D32"/>
    <w:rsid w:val="004922F3"/>
    <w:rsid w:val="00492872"/>
    <w:rsid w:val="00493445"/>
    <w:rsid w:val="00493538"/>
    <w:rsid w:val="00493ED4"/>
    <w:rsid w:val="00494A80"/>
    <w:rsid w:val="00494C58"/>
    <w:rsid w:val="00494D08"/>
    <w:rsid w:val="00495ADF"/>
    <w:rsid w:val="00496632"/>
    <w:rsid w:val="00496F1C"/>
    <w:rsid w:val="00497B93"/>
    <w:rsid w:val="00497C24"/>
    <w:rsid w:val="00497C7F"/>
    <w:rsid w:val="004A0787"/>
    <w:rsid w:val="004A0D7B"/>
    <w:rsid w:val="004A1EF6"/>
    <w:rsid w:val="004A237B"/>
    <w:rsid w:val="004A2D51"/>
    <w:rsid w:val="004A3BA5"/>
    <w:rsid w:val="004A498A"/>
    <w:rsid w:val="004A4BD8"/>
    <w:rsid w:val="004A4C69"/>
    <w:rsid w:val="004A4E96"/>
    <w:rsid w:val="004A55EE"/>
    <w:rsid w:val="004A576E"/>
    <w:rsid w:val="004A5E87"/>
    <w:rsid w:val="004A646A"/>
    <w:rsid w:val="004A670E"/>
    <w:rsid w:val="004A6ABF"/>
    <w:rsid w:val="004A785A"/>
    <w:rsid w:val="004B0A97"/>
    <w:rsid w:val="004B22B3"/>
    <w:rsid w:val="004B263F"/>
    <w:rsid w:val="004B34CE"/>
    <w:rsid w:val="004B3AF0"/>
    <w:rsid w:val="004B3FB1"/>
    <w:rsid w:val="004B4C8B"/>
    <w:rsid w:val="004B52F6"/>
    <w:rsid w:val="004B5A3E"/>
    <w:rsid w:val="004B5AF0"/>
    <w:rsid w:val="004B6843"/>
    <w:rsid w:val="004B6DEA"/>
    <w:rsid w:val="004C0F07"/>
    <w:rsid w:val="004C198A"/>
    <w:rsid w:val="004C2050"/>
    <w:rsid w:val="004C4C62"/>
    <w:rsid w:val="004C5702"/>
    <w:rsid w:val="004C6039"/>
    <w:rsid w:val="004C674C"/>
    <w:rsid w:val="004C737B"/>
    <w:rsid w:val="004C756A"/>
    <w:rsid w:val="004C796B"/>
    <w:rsid w:val="004C7EC7"/>
    <w:rsid w:val="004D09FC"/>
    <w:rsid w:val="004D160A"/>
    <w:rsid w:val="004D1B24"/>
    <w:rsid w:val="004D21B8"/>
    <w:rsid w:val="004D2AB5"/>
    <w:rsid w:val="004D2B6C"/>
    <w:rsid w:val="004D3756"/>
    <w:rsid w:val="004D39A0"/>
    <w:rsid w:val="004D4591"/>
    <w:rsid w:val="004D75CB"/>
    <w:rsid w:val="004E01BE"/>
    <w:rsid w:val="004E077A"/>
    <w:rsid w:val="004E0791"/>
    <w:rsid w:val="004E135E"/>
    <w:rsid w:val="004E1E5F"/>
    <w:rsid w:val="004E2206"/>
    <w:rsid w:val="004E2683"/>
    <w:rsid w:val="004E2E86"/>
    <w:rsid w:val="004E3043"/>
    <w:rsid w:val="004E3904"/>
    <w:rsid w:val="004E421D"/>
    <w:rsid w:val="004E4227"/>
    <w:rsid w:val="004E42FD"/>
    <w:rsid w:val="004E5DBC"/>
    <w:rsid w:val="004E5E32"/>
    <w:rsid w:val="004E67D4"/>
    <w:rsid w:val="004F091A"/>
    <w:rsid w:val="004F0F1F"/>
    <w:rsid w:val="004F163C"/>
    <w:rsid w:val="004F1E79"/>
    <w:rsid w:val="004F203B"/>
    <w:rsid w:val="004F27DF"/>
    <w:rsid w:val="004F2DA6"/>
    <w:rsid w:val="004F37C1"/>
    <w:rsid w:val="004F4748"/>
    <w:rsid w:val="004F4AE6"/>
    <w:rsid w:val="004F4F91"/>
    <w:rsid w:val="004F5396"/>
    <w:rsid w:val="004F5886"/>
    <w:rsid w:val="004F69D5"/>
    <w:rsid w:val="004F6ABA"/>
    <w:rsid w:val="004F7386"/>
    <w:rsid w:val="004F77B8"/>
    <w:rsid w:val="004F7C31"/>
    <w:rsid w:val="00500C61"/>
    <w:rsid w:val="00501AD1"/>
    <w:rsid w:val="00501C58"/>
    <w:rsid w:val="00501CC8"/>
    <w:rsid w:val="0050224B"/>
    <w:rsid w:val="00502A80"/>
    <w:rsid w:val="00502B5F"/>
    <w:rsid w:val="0050317A"/>
    <w:rsid w:val="00503CF5"/>
    <w:rsid w:val="00504C32"/>
    <w:rsid w:val="00505612"/>
    <w:rsid w:val="00505DFE"/>
    <w:rsid w:val="00506B20"/>
    <w:rsid w:val="00506F74"/>
    <w:rsid w:val="0050746C"/>
    <w:rsid w:val="00510006"/>
    <w:rsid w:val="005101F2"/>
    <w:rsid w:val="00510DC0"/>
    <w:rsid w:val="00511D0F"/>
    <w:rsid w:val="00512471"/>
    <w:rsid w:val="0051300A"/>
    <w:rsid w:val="005144B3"/>
    <w:rsid w:val="00515743"/>
    <w:rsid w:val="00515A8F"/>
    <w:rsid w:val="00515E64"/>
    <w:rsid w:val="005168A8"/>
    <w:rsid w:val="00520160"/>
    <w:rsid w:val="00520295"/>
    <w:rsid w:val="0052078B"/>
    <w:rsid w:val="00520B8A"/>
    <w:rsid w:val="00521403"/>
    <w:rsid w:val="0052226E"/>
    <w:rsid w:val="005229F8"/>
    <w:rsid w:val="005237B9"/>
    <w:rsid w:val="00524309"/>
    <w:rsid w:val="005246BA"/>
    <w:rsid w:val="0052595E"/>
    <w:rsid w:val="00525D93"/>
    <w:rsid w:val="00525DB0"/>
    <w:rsid w:val="00525E09"/>
    <w:rsid w:val="005260CD"/>
    <w:rsid w:val="005269AA"/>
    <w:rsid w:val="00526BDC"/>
    <w:rsid w:val="00527C34"/>
    <w:rsid w:val="00533BED"/>
    <w:rsid w:val="005345DA"/>
    <w:rsid w:val="0053525B"/>
    <w:rsid w:val="00537214"/>
    <w:rsid w:val="005375AA"/>
    <w:rsid w:val="00540204"/>
    <w:rsid w:val="005403ED"/>
    <w:rsid w:val="00540FB2"/>
    <w:rsid w:val="00541004"/>
    <w:rsid w:val="00541D74"/>
    <w:rsid w:val="00542156"/>
    <w:rsid w:val="00542738"/>
    <w:rsid w:val="0054427A"/>
    <w:rsid w:val="005447AF"/>
    <w:rsid w:val="00544925"/>
    <w:rsid w:val="0054784F"/>
    <w:rsid w:val="00547CFB"/>
    <w:rsid w:val="00551AAE"/>
    <w:rsid w:val="005545D2"/>
    <w:rsid w:val="005547F8"/>
    <w:rsid w:val="00555D92"/>
    <w:rsid w:val="00555DA4"/>
    <w:rsid w:val="005562B6"/>
    <w:rsid w:val="00556553"/>
    <w:rsid w:val="00556C1C"/>
    <w:rsid w:val="00557635"/>
    <w:rsid w:val="0056150F"/>
    <w:rsid w:val="00561BA8"/>
    <w:rsid w:val="00561C38"/>
    <w:rsid w:val="00561E55"/>
    <w:rsid w:val="00562A89"/>
    <w:rsid w:val="005645F4"/>
    <w:rsid w:val="00565690"/>
    <w:rsid w:val="0056594F"/>
    <w:rsid w:val="00566D34"/>
    <w:rsid w:val="00567ADE"/>
    <w:rsid w:val="00567DE0"/>
    <w:rsid w:val="00570048"/>
    <w:rsid w:val="00572633"/>
    <w:rsid w:val="005727AE"/>
    <w:rsid w:val="005735DE"/>
    <w:rsid w:val="00573E6E"/>
    <w:rsid w:val="005740CD"/>
    <w:rsid w:val="005744B8"/>
    <w:rsid w:val="0057596E"/>
    <w:rsid w:val="0057605D"/>
    <w:rsid w:val="0057660C"/>
    <w:rsid w:val="00576837"/>
    <w:rsid w:val="00577AE5"/>
    <w:rsid w:val="00577E5A"/>
    <w:rsid w:val="00580E28"/>
    <w:rsid w:val="00580F9A"/>
    <w:rsid w:val="00581199"/>
    <w:rsid w:val="005812B2"/>
    <w:rsid w:val="00581661"/>
    <w:rsid w:val="00581DE2"/>
    <w:rsid w:val="00582190"/>
    <w:rsid w:val="00583EA6"/>
    <w:rsid w:val="0058604F"/>
    <w:rsid w:val="00586842"/>
    <w:rsid w:val="0059023C"/>
    <w:rsid w:val="00590984"/>
    <w:rsid w:val="00592656"/>
    <w:rsid w:val="005926F6"/>
    <w:rsid w:val="00592927"/>
    <w:rsid w:val="00593073"/>
    <w:rsid w:val="00594CCB"/>
    <w:rsid w:val="00594D9D"/>
    <w:rsid w:val="00594F2D"/>
    <w:rsid w:val="00595ECB"/>
    <w:rsid w:val="00596197"/>
    <w:rsid w:val="005963A3"/>
    <w:rsid w:val="00597485"/>
    <w:rsid w:val="00597B0B"/>
    <w:rsid w:val="00597CBC"/>
    <w:rsid w:val="005A01E0"/>
    <w:rsid w:val="005A04D5"/>
    <w:rsid w:val="005A1144"/>
    <w:rsid w:val="005A187A"/>
    <w:rsid w:val="005A1AF6"/>
    <w:rsid w:val="005A2096"/>
    <w:rsid w:val="005A264F"/>
    <w:rsid w:val="005A4909"/>
    <w:rsid w:val="005A49DA"/>
    <w:rsid w:val="005A4A52"/>
    <w:rsid w:val="005A4AC8"/>
    <w:rsid w:val="005A4F9B"/>
    <w:rsid w:val="005A5DDC"/>
    <w:rsid w:val="005A6736"/>
    <w:rsid w:val="005A76F6"/>
    <w:rsid w:val="005A7D90"/>
    <w:rsid w:val="005B14CC"/>
    <w:rsid w:val="005B171B"/>
    <w:rsid w:val="005B1EBA"/>
    <w:rsid w:val="005B2794"/>
    <w:rsid w:val="005B322F"/>
    <w:rsid w:val="005B347F"/>
    <w:rsid w:val="005B3E66"/>
    <w:rsid w:val="005B4B30"/>
    <w:rsid w:val="005B69B8"/>
    <w:rsid w:val="005B69D7"/>
    <w:rsid w:val="005B6ED3"/>
    <w:rsid w:val="005B73D8"/>
    <w:rsid w:val="005B7708"/>
    <w:rsid w:val="005B7F7B"/>
    <w:rsid w:val="005B7F8A"/>
    <w:rsid w:val="005C0134"/>
    <w:rsid w:val="005C07C0"/>
    <w:rsid w:val="005C0AA7"/>
    <w:rsid w:val="005C113C"/>
    <w:rsid w:val="005C24CC"/>
    <w:rsid w:val="005C2553"/>
    <w:rsid w:val="005C2A50"/>
    <w:rsid w:val="005C3069"/>
    <w:rsid w:val="005C4E4D"/>
    <w:rsid w:val="005C51C4"/>
    <w:rsid w:val="005C604F"/>
    <w:rsid w:val="005C668D"/>
    <w:rsid w:val="005C78E0"/>
    <w:rsid w:val="005C7D18"/>
    <w:rsid w:val="005D15F3"/>
    <w:rsid w:val="005D1E5A"/>
    <w:rsid w:val="005D21D3"/>
    <w:rsid w:val="005D22C1"/>
    <w:rsid w:val="005D24BC"/>
    <w:rsid w:val="005D2FC6"/>
    <w:rsid w:val="005D35D9"/>
    <w:rsid w:val="005D3A75"/>
    <w:rsid w:val="005D4240"/>
    <w:rsid w:val="005D4250"/>
    <w:rsid w:val="005D42EF"/>
    <w:rsid w:val="005D5547"/>
    <w:rsid w:val="005D56A2"/>
    <w:rsid w:val="005E199A"/>
    <w:rsid w:val="005E1E9A"/>
    <w:rsid w:val="005E2E1F"/>
    <w:rsid w:val="005E4D99"/>
    <w:rsid w:val="005E58AB"/>
    <w:rsid w:val="005E5A82"/>
    <w:rsid w:val="005E6571"/>
    <w:rsid w:val="005E6D23"/>
    <w:rsid w:val="005F1187"/>
    <w:rsid w:val="005F1BC9"/>
    <w:rsid w:val="005F242C"/>
    <w:rsid w:val="005F2A89"/>
    <w:rsid w:val="005F3236"/>
    <w:rsid w:val="005F34C6"/>
    <w:rsid w:val="005F3A96"/>
    <w:rsid w:val="005F5106"/>
    <w:rsid w:val="005F6C1D"/>
    <w:rsid w:val="005F6C78"/>
    <w:rsid w:val="005F6FEC"/>
    <w:rsid w:val="005F7289"/>
    <w:rsid w:val="00600BFF"/>
    <w:rsid w:val="00601D82"/>
    <w:rsid w:val="0060203A"/>
    <w:rsid w:val="006037D7"/>
    <w:rsid w:val="0060440B"/>
    <w:rsid w:val="00604798"/>
    <w:rsid w:val="00604A23"/>
    <w:rsid w:val="006054C2"/>
    <w:rsid w:val="00605C13"/>
    <w:rsid w:val="00605CF1"/>
    <w:rsid w:val="00605CF9"/>
    <w:rsid w:val="00605FA7"/>
    <w:rsid w:val="00606DF0"/>
    <w:rsid w:val="006109A3"/>
    <w:rsid w:val="00612522"/>
    <w:rsid w:val="006128A1"/>
    <w:rsid w:val="00612D59"/>
    <w:rsid w:val="00612FE9"/>
    <w:rsid w:val="00613685"/>
    <w:rsid w:val="0061587F"/>
    <w:rsid w:val="00615ED6"/>
    <w:rsid w:val="006165D8"/>
    <w:rsid w:val="006168B6"/>
    <w:rsid w:val="00616D10"/>
    <w:rsid w:val="00620539"/>
    <w:rsid w:val="0062087D"/>
    <w:rsid w:val="00620BD0"/>
    <w:rsid w:val="00620E05"/>
    <w:rsid w:val="00621429"/>
    <w:rsid w:val="006214AE"/>
    <w:rsid w:val="00621A3E"/>
    <w:rsid w:val="00621DDA"/>
    <w:rsid w:val="00621FC7"/>
    <w:rsid w:val="00622035"/>
    <w:rsid w:val="006221B9"/>
    <w:rsid w:val="00622723"/>
    <w:rsid w:val="00623CEA"/>
    <w:rsid w:val="00623CEC"/>
    <w:rsid w:val="00624C4B"/>
    <w:rsid w:val="006250B9"/>
    <w:rsid w:val="006253BA"/>
    <w:rsid w:val="00625595"/>
    <w:rsid w:val="00625758"/>
    <w:rsid w:val="0062648A"/>
    <w:rsid w:val="00626F18"/>
    <w:rsid w:val="006272A0"/>
    <w:rsid w:val="00627862"/>
    <w:rsid w:val="00627BD2"/>
    <w:rsid w:val="00627DD7"/>
    <w:rsid w:val="00627F62"/>
    <w:rsid w:val="00631614"/>
    <w:rsid w:val="00631F77"/>
    <w:rsid w:val="00632959"/>
    <w:rsid w:val="00632AF6"/>
    <w:rsid w:val="006334D9"/>
    <w:rsid w:val="0063373E"/>
    <w:rsid w:val="00633882"/>
    <w:rsid w:val="00633B43"/>
    <w:rsid w:val="00633F3D"/>
    <w:rsid w:val="006344DD"/>
    <w:rsid w:val="00634AC3"/>
    <w:rsid w:val="00634E75"/>
    <w:rsid w:val="00635054"/>
    <w:rsid w:val="006352F5"/>
    <w:rsid w:val="006366CE"/>
    <w:rsid w:val="00637230"/>
    <w:rsid w:val="00637964"/>
    <w:rsid w:val="00640E9B"/>
    <w:rsid w:val="00641BFB"/>
    <w:rsid w:val="006423EF"/>
    <w:rsid w:val="0064269D"/>
    <w:rsid w:val="00642F1C"/>
    <w:rsid w:val="0064344F"/>
    <w:rsid w:val="00643781"/>
    <w:rsid w:val="006443A4"/>
    <w:rsid w:val="00644ABF"/>
    <w:rsid w:val="006459C3"/>
    <w:rsid w:val="006462F9"/>
    <w:rsid w:val="00646A67"/>
    <w:rsid w:val="00650127"/>
    <w:rsid w:val="00650814"/>
    <w:rsid w:val="00650C62"/>
    <w:rsid w:val="006515CE"/>
    <w:rsid w:val="00651C27"/>
    <w:rsid w:val="006522B7"/>
    <w:rsid w:val="006523CE"/>
    <w:rsid w:val="006534C2"/>
    <w:rsid w:val="00654027"/>
    <w:rsid w:val="00655617"/>
    <w:rsid w:val="006558FA"/>
    <w:rsid w:val="00655D85"/>
    <w:rsid w:val="0065600D"/>
    <w:rsid w:val="00657A06"/>
    <w:rsid w:val="00661CA8"/>
    <w:rsid w:val="00661D5E"/>
    <w:rsid w:val="00662886"/>
    <w:rsid w:val="006632ED"/>
    <w:rsid w:val="0066394C"/>
    <w:rsid w:val="00663A76"/>
    <w:rsid w:val="00664053"/>
    <w:rsid w:val="00664E06"/>
    <w:rsid w:val="00664EAE"/>
    <w:rsid w:val="00665E2C"/>
    <w:rsid w:val="006672ED"/>
    <w:rsid w:val="00667EB4"/>
    <w:rsid w:val="00667F01"/>
    <w:rsid w:val="00670023"/>
    <w:rsid w:val="0067014A"/>
    <w:rsid w:val="00670A3D"/>
    <w:rsid w:val="006716F9"/>
    <w:rsid w:val="006731EA"/>
    <w:rsid w:val="006734B2"/>
    <w:rsid w:val="00673506"/>
    <w:rsid w:val="00673F4F"/>
    <w:rsid w:val="00674685"/>
    <w:rsid w:val="00676046"/>
    <w:rsid w:val="006765D5"/>
    <w:rsid w:val="00680016"/>
    <w:rsid w:val="006801CF"/>
    <w:rsid w:val="00680651"/>
    <w:rsid w:val="00680C2F"/>
    <w:rsid w:val="00681248"/>
    <w:rsid w:val="00682188"/>
    <w:rsid w:val="006826DD"/>
    <w:rsid w:val="00682EEC"/>
    <w:rsid w:val="006833D2"/>
    <w:rsid w:val="006836CD"/>
    <w:rsid w:val="00683825"/>
    <w:rsid w:val="00684EDA"/>
    <w:rsid w:val="00685455"/>
    <w:rsid w:val="006874A7"/>
    <w:rsid w:val="006878F1"/>
    <w:rsid w:val="00687A9E"/>
    <w:rsid w:val="00690B63"/>
    <w:rsid w:val="00690EB0"/>
    <w:rsid w:val="00691909"/>
    <w:rsid w:val="00691E26"/>
    <w:rsid w:val="006926D3"/>
    <w:rsid w:val="0069299B"/>
    <w:rsid w:val="00692F9F"/>
    <w:rsid w:val="0069330D"/>
    <w:rsid w:val="006955A1"/>
    <w:rsid w:val="00696428"/>
    <w:rsid w:val="00696829"/>
    <w:rsid w:val="00696E71"/>
    <w:rsid w:val="0069736D"/>
    <w:rsid w:val="00697634"/>
    <w:rsid w:val="006A04A3"/>
    <w:rsid w:val="006A22D3"/>
    <w:rsid w:val="006A2C06"/>
    <w:rsid w:val="006A350F"/>
    <w:rsid w:val="006A37B1"/>
    <w:rsid w:val="006A41B3"/>
    <w:rsid w:val="006A434F"/>
    <w:rsid w:val="006A49AB"/>
    <w:rsid w:val="006A49B7"/>
    <w:rsid w:val="006A4CEB"/>
    <w:rsid w:val="006A64DB"/>
    <w:rsid w:val="006A761A"/>
    <w:rsid w:val="006B0E9F"/>
    <w:rsid w:val="006B15A7"/>
    <w:rsid w:val="006B221D"/>
    <w:rsid w:val="006B24A1"/>
    <w:rsid w:val="006B34D5"/>
    <w:rsid w:val="006B42A3"/>
    <w:rsid w:val="006B45A8"/>
    <w:rsid w:val="006B4CEC"/>
    <w:rsid w:val="006B521C"/>
    <w:rsid w:val="006B5996"/>
    <w:rsid w:val="006B5B3D"/>
    <w:rsid w:val="006B5D0B"/>
    <w:rsid w:val="006B6029"/>
    <w:rsid w:val="006B6376"/>
    <w:rsid w:val="006B685E"/>
    <w:rsid w:val="006B6A4E"/>
    <w:rsid w:val="006B6A98"/>
    <w:rsid w:val="006B6A9A"/>
    <w:rsid w:val="006B73A9"/>
    <w:rsid w:val="006B7588"/>
    <w:rsid w:val="006B77EC"/>
    <w:rsid w:val="006B7840"/>
    <w:rsid w:val="006B7A60"/>
    <w:rsid w:val="006B7EF9"/>
    <w:rsid w:val="006C09F5"/>
    <w:rsid w:val="006C0D87"/>
    <w:rsid w:val="006C0EA7"/>
    <w:rsid w:val="006C1374"/>
    <w:rsid w:val="006C1B7D"/>
    <w:rsid w:val="006C2724"/>
    <w:rsid w:val="006C28DA"/>
    <w:rsid w:val="006C2B3B"/>
    <w:rsid w:val="006C42D2"/>
    <w:rsid w:val="006C574A"/>
    <w:rsid w:val="006C66E0"/>
    <w:rsid w:val="006C7D76"/>
    <w:rsid w:val="006D001D"/>
    <w:rsid w:val="006D0563"/>
    <w:rsid w:val="006D1204"/>
    <w:rsid w:val="006D19A2"/>
    <w:rsid w:val="006D350E"/>
    <w:rsid w:val="006D46DD"/>
    <w:rsid w:val="006D50CF"/>
    <w:rsid w:val="006D50DA"/>
    <w:rsid w:val="006D52D0"/>
    <w:rsid w:val="006D54C5"/>
    <w:rsid w:val="006D5CCB"/>
    <w:rsid w:val="006D65EC"/>
    <w:rsid w:val="006D6944"/>
    <w:rsid w:val="006E01AF"/>
    <w:rsid w:val="006E0349"/>
    <w:rsid w:val="006E0E73"/>
    <w:rsid w:val="006E12C8"/>
    <w:rsid w:val="006E202B"/>
    <w:rsid w:val="006E214C"/>
    <w:rsid w:val="006E3EFA"/>
    <w:rsid w:val="006E442B"/>
    <w:rsid w:val="006E444F"/>
    <w:rsid w:val="006E454C"/>
    <w:rsid w:val="006E53DB"/>
    <w:rsid w:val="006E6AE8"/>
    <w:rsid w:val="006E6C48"/>
    <w:rsid w:val="006E7E02"/>
    <w:rsid w:val="006E7E1D"/>
    <w:rsid w:val="006F04FA"/>
    <w:rsid w:val="006F05B3"/>
    <w:rsid w:val="006F0EA8"/>
    <w:rsid w:val="006F1389"/>
    <w:rsid w:val="006F18B0"/>
    <w:rsid w:val="006F1F41"/>
    <w:rsid w:val="006F2654"/>
    <w:rsid w:val="006F287E"/>
    <w:rsid w:val="006F2974"/>
    <w:rsid w:val="006F3B8D"/>
    <w:rsid w:val="006F400C"/>
    <w:rsid w:val="006F4032"/>
    <w:rsid w:val="006F59CE"/>
    <w:rsid w:val="006F5A8B"/>
    <w:rsid w:val="006F5BE2"/>
    <w:rsid w:val="006F6CFA"/>
    <w:rsid w:val="006F6E5E"/>
    <w:rsid w:val="006F7CE7"/>
    <w:rsid w:val="007009FA"/>
    <w:rsid w:val="00700DCB"/>
    <w:rsid w:val="00701307"/>
    <w:rsid w:val="007014C0"/>
    <w:rsid w:val="00701758"/>
    <w:rsid w:val="00701A1F"/>
    <w:rsid w:val="00701E55"/>
    <w:rsid w:val="0070230C"/>
    <w:rsid w:val="00702728"/>
    <w:rsid w:val="00702C6C"/>
    <w:rsid w:val="00702D78"/>
    <w:rsid w:val="0070399F"/>
    <w:rsid w:val="00703BCC"/>
    <w:rsid w:val="00703CAC"/>
    <w:rsid w:val="00703D1D"/>
    <w:rsid w:val="00703FD3"/>
    <w:rsid w:val="00704942"/>
    <w:rsid w:val="00704DD6"/>
    <w:rsid w:val="007059E8"/>
    <w:rsid w:val="00706A74"/>
    <w:rsid w:val="0071007F"/>
    <w:rsid w:val="00710A27"/>
    <w:rsid w:val="00711CB7"/>
    <w:rsid w:val="007127A1"/>
    <w:rsid w:val="00712B72"/>
    <w:rsid w:val="00712F84"/>
    <w:rsid w:val="007131D5"/>
    <w:rsid w:val="00713B40"/>
    <w:rsid w:val="00713CDB"/>
    <w:rsid w:val="0071401D"/>
    <w:rsid w:val="007142F8"/>
    <w:rsid w:val="0071484A"/>
    <w:rsid w:val="00714F02"/>
    <w:rsid w:val="0071555D"/>
    <w:rsid w:val="007178C9"/>
    <w:rsid w:val="00717AF7"/>
    <w:rsid w:val="00717D65"/>
    <w:rsid w:val="00720475"/>
    <w:rsid w:val="0072169A"/>
    <w:rsid w:val="00722B76"/>
    <w:rsid w:val="00723751"/>
    <w:rsid w:val="00723BFD"/>
    <w:rsid w:val="00723DC0"/>
    <w:rsid w:val="00724C4E"/>
    <w:rsid w:val="00724E81"/>
    <w:rsid w:val="00724F89"/>
    <w:rsid w:val="00725196"/>
    <w:rsid w:val="007267E6"/>
    <w:rsid w:val="00726C57"/>
    <w:rsid w:val="00726D75"/>
    <w:rsid w:val="00727D76"/>
    <w:rsid w:val="00730DF9"/>
    <w:rsid w:val="0073294A"/>
    <w:rsid w:val="00732C2E"/>
    <w:rsid w:val="00734174"/>
    <w:rsid w:val="0073423D"/>
    <w:rsid w:val="00734BBC"/>
    <w:rsid w:val="00734ECA"/>
    <w:rsid w:val="00735149"/>
    <w:rsid w:val="00735610"/>
    <w:rsid w:val="007363E9"/>
    <w:rsid w:val="007377FF"/>
    <w:rsid w:val="007379E5"/>
    <w:rsid w:val="00737F8E"/>
    <w:rsid w:val="00737FA4"/>
    <w:rsid w:val="0074021B"/>
    <w:rsid w:val="00740FE3"/>
    <w:rsid w:val="0074149E"/>
    <w:rsid w:val="007423AC"/>
    <w:rsid w:val="0074283B"/>
    <w:rsid w:val="00742AEA"/>
    <w:rsid w:val="00742DF0"/>
    <w:rsid w:val="0074388D"/>
    <w:rsid w:val="00743E4C"/>
    <w:rsid w:val="007448CC"/>
    <w:rsid w:val="00744E92"/>
    <w:rsid w:val="00745796"/>
    <w:rsid w:val="00745A3A"/>
    <w:rsid w:val="0074603F"/>
    <w:rsid w:val="0074608E"/>
    <w:rsid w:val="007462C4"/>
    <w:rsid w:val="00746FE6"/>
    <w:rsid w:val="0074783A"/>
    <w:rsid w:val="00747AFB"/>
    <w:rsid w:val="00747E4D"/>
    <w:rsid w:val="007502AD"/>
    <w:rsid w:val="007506F4"/>
    <w:rsid w:val="007507D0"/>
    <w:rsid w:val="00750B36"/>
    <w:rsid w:val="00751528"/>
    <w:rsid w:val="00752212"/>
    <w:rsid w:val="007526F7"/>
    <w:rsid w:val="00752BA9"/>
    <w:rsid w:val="00752BE8"/>
    <w:rsid w:val="007535C4"/>
    <w:rsid w:val="00753635"/>
    <w:rsid w:val="0075398A"/>
    <w:rsid w:val="00753FFE"/>
    <w:rsid w:val="00754371"/>
    <w:rsid w:val="0075463A"/>
    <w:rsid w:val="00755BE5"/>
    <w:rsid w:val="00756243"/>
    <w:rsid w:val="007575E6"/>
    <w:rsid w:val="00757896"/>
    <w:rsid w:val="007603A6"/>
    <w:rsid w:val="007603FD"/>
    <w:rsid w:val="0076163A"/>
    <w:rsid w:val="007618F6"/>
    <w:rsid w:val="00762638"/>
    <w:rsid w:val="00762CA0"/>
    <w:rsid w:val="00764197"/>
    <w:rsid w:val="007642FE"/>
    <w:rsid w:val="00764879"/>
    <w:rsid w:val="007656F9"/>
    <w:rsid w:val="00765BB4"/>
    <w:rsid w:val="00766330"/>
    <w:rsid w:val="00766FDC"/>
    <w:rsid w:val="007673B6"/>
    <w:rsid w:val="00770390"/>
    <w:rsid w:val="00770E44"/>
    <w:rsid w:val="00771043"/>
    <w:rsid w:val="00771CE6"/>
    <w:rsid w:val="00771FB3"/>
    <w:rsid w:val="007735F8"/>
    <w:rsid w:val="0077442D"/>
    <w:rsid w:val="0077444C"/>
    <w:rsid w:val="00775F86"/>
    <w:rsid w:val="00776571"/>
    <w:rsid w:val="00777C23"/>
    <w:rsid w:val="00777F91"/>
    <w:rsid w:val="00780A8F"/>
    <w:rsid w:val="00781297"/>
    <w:rsid w:val="00781610"/>
    <w:rsid w:val="00781F8E"/>
    <w:rsid w:val="0078544F"/>
    <w:rsid w:val="00786EA6"/>
    <w:rsid w:val="00786EB2"/>
    <w:rsid w:val="00790DEF"/>
    <w:rsid w:val="00790E0D"/>
    <w:rsid w:val="00790E27"/>
    <w:rsid w:val="0079110E"/>
    <w:rsid w:val="00791A09"/>
    <w:rsid w:val="00792076"/>
    <w:rsid w:val="00792EC5"/>
    <w:rsid w:val="007934B4"/>
    <w:rsid w:val="00794034"/>
    <w:rsid w:val="0079439B"/>
    <w:rsid w:val="00794A43"/>
    <w:rsid w:val="00794C30"/>
    <w:rsid w:val="00794CAA"/>
    <w:rsid w:val="00794DCD"/>
    <w:rsid w:val="00795AB2"/>
    <w:rsid w:val="00796620"/>
    <w:rsid w:val="00796E49"/>
    <w:rsid w:val="007971A5"/>
    <w:rsid w:val="007A068C"/>
    <w:rsid w:val="007A0C9A"/>
    <w:rsid w:val="007A155C"/>
    <w:rsid w:val="007A2635"/>
    <w:rsid w:val="007A4368"/>
    <w:rsid w:val="007A45E3"/>
    <w:rsid w:val="007A46E9"/>
    <w:rsid w:val="007A6BF9"/>
    <w:rsid w:val="007B0073"/>
    <w:rsid w:val="007B03FE"/>
    <w:rsid w:val="007B09F1"/>
    <w:rsid w:val="007B4627"/>
    <w:rsid w:val="007B4769"/>
    <w:rsid w:val="007B537D"/>
    <w:rsid w:val="007B601B"/>
    <w:rsid w:val="007B6864"/>
    <w:rsid w:val="007B69CC"/>
    <w:rsid w:val="007B6D25"/>
    <w:rsid w:val="007C05E5"/>
    <w:rsid w:val="007C0A6D"/>
    <w:rsid w:val="007C1D9B"/>
    <w:rsid w:val="007C24A5"/>
    <w:rsid w:val="007C267A"/>
    <w:rsid w:val="007C2CA7"/>
    <w:rsid w:val="007C3268"/>
    <w:rsid w:val="007C384A"/>
    <w:rsid w:val="007C4DFC"/>
    <w:rsid w:val="007C4EFB"/>
    <w:rsid w:val="007C5429"/>
    <w:rsid w:val="007C7521"/>
    <w:rsid w:val="007C7B19"/>
    <w:rsid w:val="007C7DB0"/>
    <w:rsid w:val="007D0A3B"/>
    <w:rsid w:val="007D10B4"/>
    <w:rsid w:val="007D1FDF"/>
    <w:rsid w:val="007D20D2"/>
    <w:rsid w:val="007D3617"/>
    <w:rsid w:val="007D3D2B"/>
    <w:rsid w:val="007D48A7"/>
    <w:rsid w:val="007D4D41"/>
    <w:rsid w:val="007D502C"/>
    <w:rsid w:val="007D56FD"/>
    <w:rsid w:val="007D6026"/>
    <w:rsid w:val="007D6878"/>
    <w:rsid w:val="007D69D5"/>
    <w:rsid w:val="007D7F77"/>
    <w:rsid w:val="007E000D"/>
    <w:rsid w:val="007E03BF"/>
    <w:rsid w:val="007E066D"/>
    <w:rsid w:val="007E0DC4"/>
    <w:rsid w:val="007E18A0"/>
    <w:rsid w:val="007E2B11"/>
    <w:rsid w:val="007E2F41"/>
    <w:rsid w:val="007E321A"/>
    <w:rsid w:val="007E3375"/>
    <w:rsid w:val="007E3762"/>
    <w:rsid w:val="007E385B"/>
    <w:rsid w:val="007E4528"/>
    <w:rsid w:val="007E4B28"/>
    <w:rsid w:val="007E4FD1"/>
    <w:rsid w:val="007E5937"/>
    <w:rsid w:val="007E7253"/>
    <w:rsid w:val="007E7429"/>
    <w:rsid w:val="007E7DDA"/>
    <w:rsid w:val="007F0412"/>
    <w:rsid w:val="007F0D2E"/>
    <w:rsid w:val="007F1114"/>
    <w:rsid w:val="007F1712"/>
    <w:rsid w:val="007F25EE"/>
    <w:rsid w:val="007F2D1A"/>
    <w:rsid w:val="007F2E21"/>
    <w:rsid w:val="007F3C84"/>
    <w:rsid w:val="007F43AF"/>
    <w:rsid w:val="007F4414"/>
    <w:rsid w:val="007F44BC"/>
    <w:rsid w:val="007F56EE"/>
    <w:rsid w:val="007F5AEF"/>
    <w:rsid w:val="007F5CAE"/>
    <w:rsid w:val="007F63B6"/>
    <w:rsid w:val="007F69CC"/>
    <w:rsid w:val="007F6D99"/>
    <w:rsid w:val="007F72C6"/>
    <w:rsid w:val="00802A48"/>
    <w:rsid w:val="00803BB9"/>
    <w:rsid w:val="00804102"/>
    <w:rsid w:val="008042D3"/>
    <w:rsid w:val="0080586D"/>
    <w:rsid w:val="008102C9"/>
    <w:rsid w:val="00811E0D"/>
    <w:rsid w:val="00812491"/>
    <w:rsid w:val="0081295B"/>
    <w:rsid w:val="008129CE"/>
    <w:rsid w:val="008133E9"/>
    <w:rsid w:val="0081458C"/>
    <w:rsid w:val="0081533F"/>
    <w:rsid w:val="00815889"/>
    <w:rsid w:val="008159F9"/>
    <w:rsid w:val="00816BA4"/>
    <w:rsid w:val="00817299"/>
    <w:rsid w:val="00820AE0"/>
    <w:rsid w:val="00820AF0"/>
    <w:rsid w:val="0082111F"/>
    <w:rsid w:val="00821707"/>
    <w:rsid w:val="008241E4"/>
    <w:rsid w:val="008252A7"/>
    <w:rsid w:val="008254C7"/>
    <w:rsid w:val="0083025B"/>
    <w:rsid w:val="008306BD"/>
    <w:rsid w:val="008314EB"/>
    <w:rsid w:val="0083165B"/>
    <w:rsid w:val="00831D19"/>
    <w:rsid w:val="008324F4"/>
    <w:rsid w:val="00833598"/>
    <w:rsid w:val="008337B5"/>
    <w:rsid w:val="00834F63"/>
    <w:rsid w:val="008352A1"/>
    <w:rsid w:val="008354E7"/>
    <w:rsid w:val="0083570E"/>
    <w:rsid w:val="0083667C"/>
    <w:rsid w:val="0083683F"/>
    <w:rsid w:val="00836C08"/>
    <w:rsid w:val="00836CBA"/>
    <w:rsid w:val="0083703D"/>
    <w:rsid w:val="0084005B"/>
    <w:rsid w:val="00841782"/>
    <w:rsid w:val="00841871"/>
    <w:rsid w:val="00841E82"/>
    <w:rsid w:val="00841EC3"/>
    <w:rsid w:val="00842FB5"/>
    <w:rsid w:val="00843438"/>
    <w:rsid w:val="00843B8D"/>
    <w:rsid w:val="00843F2D"/>
    <w:rsid w:val="0084471D"/>
    <w:rsid w:val="0084527A"/>
    <w:rsid w:val="00846367"/>
    <w:rsid w:val="0084684A"/>
    <w:rsid w:val="00846951"/>
    <w:rsid w:val="00846974"/>
    <w:rsid w:val="0085002F"/>
    <w:rsid w:val="0085007F"/>
    <w:rsid w:val="00851572"/>
    <w:rsid w:val="00851E80"/>
    <w:rsid w:val="008521E6"/>
    <w:rsid w:val="00852262"/>
    <w:rsid w:val="00853152"/>
    <w:rsid w:val="008538D3"/>
    <w:rsid w:val="0085480E"/>
    <w:rsid w:val="0085499E"/>
    <w:rsid w:val="00854A1C"/>
    <w:rsid w:val="00854BB3"/>
    <w:rsid w:val="008556A4"/>
    <w:rsid w:val="00856297"/>
    <w:rsid w:val="00856F8C"/>
    <w:rsid w:val="008571CA"/>
    <w:rsid w:val="00857A48"/>
    <w:rsid w:val="0086090D"/>
    <w:rsid w:val="00861ACD"/>
    <w:rsid w:val="00861F6D"/>
    <w:rsid w:val="008622E3"/>
    <w:rsid w:val="00862C00"/>
    <w:rsid w:val="008671AA"/>
    <w:rsid w:val="008677A0"/>
    <w:rsid w:val="00867D8E"/>
    <w:rsid w:val="008714F1"/>
    <w:rsid w:val="00871679"/>
    <w:rsid w:val="00872B3D"/>
    <w:rsid w:val="00873510"/>
    <w:rsid w:val="00873599"/>
    <w:rsid w:val="008736B2"/>
    <w:rsid w:val="00874F68"/>
    <w:rsid w:val="0087734C"/>
    <w:rsid w:val="0087736A"/>
    <w:rsid w:val="0087777B"/>
    <w:rsid w:val="0088006C"/>
    <w:rsid w:val="008812F2"/>
    <w:rsid w:val="00881F66"/>
    <w:rsid w:val="00882A69"/>
    <w:rsid w:val="00883308"/>
    <w:rsid w:val="00883CF2"/>
    <w:rsid w:val="0088478C"/>
    <w:rsid w:val="00885262"/>
    <w:rsid w:val="008855B6"/>
    <w:rsid w:val="00886E3F"/>
    <w:rsid w:val="00887155"/>
    <w:rsid w:val="008871C1"/>
    <w:rsid w:val="00887C22"/>
    <w:rsid w:val="0089038B"/>
    <w:rsid w:val="008929AC"/>
    <w:rsid w:val="0089361F"/>
    <w:rsid w:val="00894AE6"/>
    <w:rsid w:val="0089541A"/>
    <w:rsid w:val="008955B0"/>
    <w:rsid w:val="00895882"/>
    <w:rsid w:val="0089597D"/>
    <w:rsid w:val="00895F61"/>
    <w:rsid w:val="00896E33"/>
    <w:rsid w:val="008A0C19"/>
    <w:rsid w:val="008A1995"/>
    <w:rsid w:val="008A1DD0"/>
    <w:rsid w:val="008A1EDD"/>
    <w:rsid w:val="008A21A3"/>
    <w:rsid w:val="008A2BA1"/>
    <w:rsid w:val="008A351D"/>
    <w:rsid w:val="008A4270"/>
    <w:rsid w:val="008A570E"/>
    <w:rsid w:val="008A5BCE"/>
    <w:rsid w:val="008B0295"/>
    <w:rsid w:val="008B13E1"/>
    <w:rsid w:val="008B60F9"/>
    <w:rsid w:val="008B6F5E"/>
    <w:rsid w:val="008B78FE"/>
    <w:rsid w:val="008B7CFD"/>
    <w:rsid w:val="008B7FDA"/>
    <w:rsid w:val="008C00A7"/>
    <w:rsid w:val="008C0194"/>
    <w:rsid w:val="008C0951"/>
    <w:rsid w:val="008C17CD"/>
    <w:rsid w:val="008C1F90"/>
    <w:rsid w:val="008C22B9"/>
    <w:rsid w:val="008C29CA"/>
    <w:rsid w:val="008C320C"/>
    <w:rsid w:val="008C3C5C"/>
    <w:rsid w:val="008C4952"/>
    <w:rsid w:val="008C5B13"/>
    <w:rsid w:val="008C64CD"/>
    <w:rsid w:val="008C72AC"/>
    <w:rsid w:val="008D00DD"/>
    <w:rsid w:val="008D01B6"/>
    <w:rsid w:val="008D022C"/>
    <w:rsid w:val="008D03BF"/>
    <w:rsid w:val="008D0F58"/>
    <w:rsid w:val="008D13C6"/>
    <w:rsid w:val="008D2129"/>
    <w:rsid w:val="008D234F"/>
    <w:rsid w:val="008D241D"/>
    <w:rsid w:val="008D2659"/>
    <w:rsid w:val="008D2C0A"/>
    <w:rsid w:val="008D3227"/>
    <w:rsid w:val="008D3313"/>
    <w:rsid w:val="008D38E5"/>
    <w:rsid w:val="008D3F2D"/>
    <w:rsid w:val="008D43C1"/>
    <w:rsid w:val="008D485E"/>
    <w:rsid w:val="008D50B6"/>
    <w:rsid w:val="008D594F"/>
    <w:rsid w:val="008D5D9A"/>
    <w:rsid w:val="008D5EA0"/>
    <w:rsid w:val="008D72B5"/>
    <w:rsid w:val="008E0A6B"/>
    <w:rsid w:val="008E0CF0"/>
    <w:rsid w:val="008E11BF"/>
    <w:rsid w:val="008E132E"/>
    <w:rsid w:val="008E1636"/>
    <w:rsid w:val="008E2744"/>
    <w:rsid w:val="008E2EA7"/>
    <w:rsid w:val="008E3018"/>
    <w:rsid w:val="008E3189"/>
    <w:rsid w:val="008E31EC"/>
    <w:rsid w:val="008E34D9"/>
    <w:rsid w:val="008E398B"/>
    <w:rsid w:val="008E53B7"/>
    <w:rsid w:val="008E682C"/>
    <w:rsid w:val="008E727D"/>
    <w:rsid w:val="008E7787"/>
    <w:rsid w:val="008E7E0F"/>
    <w:rsid w:val="008F01D0"/>
    <w:rsid w:val="008F02D1"/>
    <w:rsid w:val="008F0A9E"/>
    <w:rsid w:val="008F0DAC"/>
    <w:rsid w:val="008F2047"/>
    <w:rsid w:val="008F20B4"/>
    <w:rsid w:val="008F250B"/>
    <w:rsid w:val="008F35DD"/>
    <w:rsid w:val="008F36A4"/>
    <w:rsid w:val="008F36E6"/>
    <w:rsid w:val="008F3A8D"/>
    <w:rsid w:val="008F43E6"/>
    <w:rsid w:val="008F499A"/>
    <w:rsid w:val="008F525A"/>
    <w:rsid w:val="008F6A78"/>
    <w:rsid w:val="008F70C5"/>
    <w:rsid w:val="008F7382"/>
    <w:rsid w:val="008F77D4"/>
    <w:rsid w:val="008F7D07"/>
    <w:rsid w:val="00901D65"/>
    <w:rsid w:val="00901F5B"/>
    <w:rsid w:val="0090213E"/>
    <w:rsid w:val="009027B9"/>
    <w:rsid w:val="009028BD"/>
    <w:rsid w:val="009033DA"/>
    <w:rsid w:val="00903722"/>
    <w:rsid w:val="00904E28"/>
    <w:rsid w:val="0090599B"/>
    <w:rsid w:val="00906AA9"/>
    <w:rsid w:val="00910D5A"/>
    <w:rsid w:val="00911484"/>
    <w:rsid w:val="00912046"/>
    <w:rsid w:val="009130D5"/>
    <w:rsid w:val="00913227"/>
    <w:rsid w:val="0091335F"/>
    <w:rsid w:val="009140AB"/>
    <w:rsid w:val="00914A69"/>
    <w:rsid w:val="00914DD1"/>
    <w:rsid w:val="00914F4A"/>
    <w:rsid w:val="009151AE"/>
    <w:rsid w:val="00915BE8"/>
    <w:rsid w:val="00916087"/>
    <w:rsid w:val="00916AED"/>
    <w:rsid w:val="00916EC7"/>
    <w:rsid w:val="009202DB"/>
    <w:rsid w:val="009211C0"/>
    <w:rsid w:val="0092267F"/>
    <w:rsid w:val="00922F34"/>
    <w:rsid w:val="00924580"/>
    <w:rsid w:val="00924FC1"/>
    <w:rsid w:val="009256E3"/>
    <w:rsid w:val="00925738"/>
    <w:rsid w:val="00926C52"/>
    <w:rsid w:val="00927DFC"/>
    <w:rsid w:val="0093034F"/>
    <w:rsid w:val="0093205E"/>
    <w:rsid w:val="009324A1"/>
    <w:rsid w:val="00934198"/>
    <w:rsid w:val="00935A6A"/>
    <w:rsid w:val="0093611D"/>
    <w:rsid w:val="0093649D"/>
    <w:rsid w:val="00936503"/>
    <w:rsid w:val="00937228"/>
    <w:rsid w:val="00937548"/>
    <w:rsid w:val="00940012"/>
    <w:rsid w:val="0094129E"/>
    <w:rsid w:val="009412BF"/>
    <w:rsid w:val="00944507"/>
    <w:rsid w:val="00944C69"/>
    <w:rsid w:val="00944D61"/>
    <w:rsid w:val="00945293"/>
    <w:rsid w:val="0094554C"/>
    <w:rsid w:val="0094646B"/>
    <w:rsid w:val="009470B5"/>
    <w:rsid w:val="0094720E"/>
    <w:rsid w:val="00950015"/>
    <w:rsid w:val="00950088"/>
    <w:rsid w:val="00950570"/>
    <w:rsid w:val="00950979"/>
    <w:rsid w:val="00950B5D"/>
    <w:rsid w:val="00950FFF"/>
    <w:rsid w:val="009514C2"/>
    <w:rsid w:val="00951B1E"/>
    <w:rsid w:val="00951DFC"/>
    <w:rsid w:val="00952F13"/>
    <w:rsid w:val="00952F6C"/>
    <w:rsid w:val="00953032"/>
    <w:rsid w:val="009538A2"/>
    <w:rsid w:val="00953FDC"/>
    <w:rsid w:val="00954407"/>
    <w:rsid w:val="009547A9"/>
    <w:rsid w:val="0095483C"/>
    <w:rsid w:val="0095692A"/>
    <w:rsid w:val="0095692E"/>
    <w:rsid w:val="00956943"/>
    <w:rsid w:val="00956F1F"/>
    <w:rsid w:val="0095749D"/>
    <w:rsid w:val="00960804"/>
    <w:rsid w:val="00960CFC"/>
    <w:rsid w:val="00961274"/>
    <w:rsid w:val="00961984"/>
    <w:rsid w:val="00962FED"/>
    <w:rsid w:val="00963E25"/>
    <w:rsid w:val="0096439B"/>
    <w:rsid w:val="00964889"/>
    <w:rsid w:val="00964D76"/>
    <w:rsid w:val="00966B3C"/>
    <w:rsid w:val="00966B7C"/>
    <w:rsid w:val="00966DBD"/>
    <w:rsid w:val="009679C4"/>
    <w:rsid w:val="009702CF"/>
    <w:rsid w:val="0097179A"/>
    <w:rsid w:val="00972931"/>
    <w:rsid w:val="009736FC"/>
    <w:rsid w:val="00973F73"/>
    <w:rsid w:val="009740AC"/>
    <w:rsid w:val="0097435B"/>
    <w:rsid w:val="00974D7F"/>
    <w:rsid w:val="00974DAA"/>
    <w:rsid w:val="009757CE"/>
    <w:rsid w:val="00975DF5"/>
    <w:rsid w:val="009761AD"/>
    <w:rsid w:val="009766F3"/>
    <w:rsid w:val="00977D2F"/>
    <w:rsid w:val="0098026E"/>
    <w:rsid w:val="0098042E"/>
    <w:rsid w:val="00980692"/>
    <w:rsid w:val="00981F7B"/>
    <w:rsid w:val="00982196"/>
    <w:rsid w:val="009827E6"/>
    <w:rsid w:val="00982B1A"/>
    <w:rsid w:val="009842E0"/>
    <w:rsid w:val="0098559B"/>
    <w:rsid w:val="009855CB"/>
    <w:rsid w:val="00985716"/>
    <w:rsid w:val="00986981"/>
    <w:rsid w:val="00986EB1"/>
    <w:rsid w:val="009876FD"/>
    <w:rsid w:val="00987A61"/>
    <w:rsid w:val="00987D0F"/>
    <w:rsid w:val="00987E10"/>
    <w:rsid w:val="00990938"/>
    <w:rsid w:val="00990BBC"/>
    <w:rsid w:val="00990DDD"/>
    <w:rsid w:val="00991029"/>
    <w:rsid w:val="00991431"/>
    <w:rsid w:val="0099176F"/>
    <w:rsid w:val="0099441A"/>
    <w:rsid w:val="00994602"/>
    <w:rsid w:val="00994A77"/>
    <w:rsid w:val="009958ED"/>
    <w:rsid w:val="00996922"/>
    <w:rsid w:val="00996D15"/>
    <w:rsid w:val="009973A3"/>
    <w:rsid w:val="009974B4"/>
    <w:rsid w:val="009A131B"/>
    <w:rsid w:val="009A223C"/>
    <w:rsid w:val="009A2B90"/>
    <w:rsid w:val="009A3198"/>
    <w:rsid w:val="009A3D4E"/>
    <w:rsid w:val="009A3D86"/>
    <w:rsid w:val="009A428E"/>
    <w:rsid w:val="009A4E9D"/>
    <w:rsid w:val="009A5098"/>
    <w:rsid w:val="009A5C55"/>
    <w:rsid w:val="009A6651"/>
    <w:rsid w:val="009A7573"/>
    <w:rsid w:val="009A7A52"/>
    <w:rsid w:val="009B0458"/>
    <w:rsid w:val="009B10EF"/>
    <w:rsid w:val="009B136E"/>
    <w:rsid w:val="009B1B62"/>
    <w:rsid w:val="009B1D30"/>
    <w:rsid w:val="009B35B4"/>
    <w:rsid w:val="009B3DDF"/>
    <w:rsid w:val="009B41A5"/>
    <w:rsid w:val="009B41AD"/>
    <w:rsid w:val="009B48C3"/>
    <w:rsid w:val="009B4D5C"/>
    <w:rsid w:val="009B4FEB"/>
    <w:rsid w:val="009B590A"/>
    <w:rsid w:val="009B6608"/>
    <w:rsid w:val="009C102F"/>
    <w:rsid w:val="009C16F0"/>
    <w:rsid w:val="009C1B5B"/>
    <w:rsid w:val="009C3336"/>
    <w:rsid w:val="009C4528"/>
    <w:rsid w:val="009C4F7C"/>
    <w:rsid w:val="009C5518"/>
    <w:rsid w:val="009C5B68"/>
    <w:rsid w:val="009C784C"/>
    <w:rsid w:val="009C7FFD"/>
    <w:rsid w:val="009D03F2"/>
    <w:rsid w:val="009D1D42"/>
    <w:rsid w:val="009D1ED5"/>
    <w:rsid w:val="009D3054"/>
    <w:rsid w:val="009D316D"/>
    <w:rsid w:val="009D3FA8"/>
    <w:rsid w:val="009D5D10"/>
    <w:rsid w:val="009D6402"/>
    <w:rsid w:val="009D719F"/>
    <w:rsid w:val="009E157C"/>
    <w:rsid w:val="009E17E5"/>
    <w:rsid w:val="009E28A3"/>
    <w:rsid w:val="009E30C8"/>
    <w:rsid w:val="009E34AE"/>
    <w:rsid w:val="009E3C1F"/>
    <w:rsid w:val="009E3CD4"/>
    <w:rsid w:val="009E4512"/>
    <w:rsid w:val="009E4B6E"/>
    <w:rsid w:val="009E6157"/>
    <w:rsid w:val="009E62E3"/>
    <w:rsid w:val="009E68FD"/>
    <w:rsid w:val="009E69DC"/>
    <w:rsid w:val="009E6BFE"/>
    <w:rsid w:val="009E7692"/>
    <w:rsid w:val="009F055D"/>
    <w:rsid w:val="009F0665"/>
    <w:rsid w:val="009F1065"/>
    <w:rsid w:val="009F1C0D"/>
    <w:rsid w:val="009F24ED"/>
    <w:rsid w:val="009F251B"/>
    <w:rsid w:val="009F2BCC"/>
    <w:rsid w:val="009F3126"/>
    <w:rsid w:val="009F36C9"/>
    <w:rsid w:val="009F3901"/>
    <w:rsid w:val="009F3D0E"/>
    <w:rsid w:val="009F438D"/>
    <w:rsid w:val="009F4491"/>
    <w:rsid w:val="009F497E"/>
    <w:rsid w:val="009F4C44"/>
    <w:rsid w:val="009F54E5"/>
    <w:rsid w:val="009F59EC"/>
    <w:rsid w:val="009F5A1F"/>
    <w:rsid w:val="009F6C8B"/>
    <w:rsid w:val="00A007A9"/>
    <w:rsid w:val="00A00BE5"/>
    <w:rsid w:val="00A00DF7"/>
    <w:rsid w:val="00A0137F"/>
    <w:rsid w:val="00A0181C"/>
    <w:rsid w:val="00A02042"/>
    <w:rsid w:val="00A024DF"/>
    <w:rsid w:val="00A02E46"/>
    <w:rsid w:val="00A03BEC"/>
    <w:rsid w:val="00A03DA7"/>
    <w:rsid w:val="00A04214"/>
    <w:rsid w:val="00A047B8"/>
    <w:rsid w:val="00A04BA1"/>
    <w:rsid w:val="00A04E42"/>
    <w:rsid w:val="00A054A6"/>
    <w:rsid w:val="00A0557E"/>
    <w:rsid w:val="00A060CC"/>
    <w:rsid w:val="00A06B76"/>
    <w:rsid w:val="00A07A6C"/>
    <w:rsid w:val="00A103F4"/>
    <w:rsid w:val="00A1086B"/>
    <w:rsid w:val="00A114DB"/>
    <w:rsid w:val="00A1165F"/>
    <w:rsid w:val="00A1168C"/>
    <w:rsid w:val="00A1197F"/>
    <w:rsid w:val="00A121B6"/>
    <w:rsid w:val="00A127E4"/>
    <w:rsid w:val="00A1341C"/>
    <w:rsid w:val="00A139B9"/>
    <w:rsid w:val="00A14B38"/>
    <w:rsid w:val="00A1592B"/>
    <w:rsid w:val="00A15992"/>
    <w:rsid w:val="00A15CE9"/>
    <w:rsid w:val="00A16342"/>
    <w:rsid w:val="00A1665B"/>
    <w:rsid w:val="00A16831"/>
    <w:rsid w:val="00A16AFB"/>
    <w:rsid w:val="00A16E34"/>
    <w:rsid w:val="00A20A3A"/>
    <w:rsid w:val="00A21009"/>
    <w:rsid w:val="00A222AB"/>
    <w:rsid w:val="00A22DF9"/>
    <w:rsid w:val="00A2455B"/>
    <w:rsid w:val="00A24564"/>
    <w:rsid w:val="00A245A9"/>
    <w:rsid w:val="00A24B76"/>
    <w:rsid w:val="00A250B1"/>
    <w:rsid w:val="00A26E79"/>
    <w:rsid w:val="00A26FB3"/>
    <w:rsid w:val="00A273F2"/>
    <w:rsid w:val="00A27AB6"/>
    <w:rsid w:val="00A27C62"/>
    <w:rsid w:val="00A31004"/>
    <w:rsid w:val="00A31838"/>
    <w:rsid w:val="00A318C1"/>
    <w:rsid w:val="00A31F92"/>
    <w:rsid w:val="00A33B7A"/>
    <w:rsid w:val="00A342DB"/>
    <w:rsid w:val="00A34641"/>
    <w:rsid w:val="00A34EFB"/>
    <w:rsid w:val="00A34F01"/>
    <w:rsid w:val="00A35010"/>
    <w:rsid w:val="00A35492"/>
    <w:rsid w:val="00A354C4"/>
    <w:rsid w:val="00A35FF1"/>
    <w:rsid w:val="00A364CA"/>
    <w:rsid w:val="00A37310"/>
    <w:rsid w:val="00A374D9"/>
    <w:rsid w:val="00A377B5"/>
    <w:rsid w:val="00A37B57"/>
    <w:rsid w:val="00A37E78"/>
    <w:rsid w:val="00A40609"/>
    <w:rsid w:val="00A414D4"/>
    <w:rsid w:val="00A41D54"/>
    <w:rsid w:val="00A424EF"/>
    <w:rsid w:val="00A427F5"/>
    <w:rsid w:val="00A42EA7"/>
    <w:rsid w:val="00A44098"/>
    <w:rsid w:val="00A44327"/>
    <w:rsid w:val="00A446F0"/>
    <w:rsid w:val="00A447DF"/>
    <w:rsid w:val="00A44B0E"/>
    <w:rsid w:val="00A44B7C"/>
    <w:rsid w:val="00A4569E"/>
    <w:rsid w:val="00A457CD"/>
    <w:rsid w:val="00A45C38"/>
    <w:rsid w:val="00A46426"/>
    <w:rsid w:val="00A47819"/>
    <w:rsid w:val="00A47CED"/>
    <w:rsid w:val="00A52852"/>
    <w:rsid w:val="00A5331F"/>
    <w:rsid w:val="00A53A3F"/>
    <w:rsid w:val="00A53E37"/>
    <w:rsid w:val="00A552AF"/>
    <w:rsid w:val="00A55927"/>
    <w:rsid w:val="00A55EA0"/>
    <w:rsid w:val="00A56E34"/>
    <w:rsid w:val="00A56F78"/>
    <w:rsid w:val="00A57A8C"/>
    <w:rsid w:val="00A6095C"/>
    <w:rsid w:val="00A62536"/>
    <w:rsid w:val="00A6298F"/>
    <w:rsid w:val="00A62A58"/>
    <w:rsid w:val="00A63823"/>
    <w:rsid w:val="00A63FA0"/>
    <w:rsid w:val="00A64803"/>
    <w:rsid w:val="00A648CF"/>
    <w:rsid w:val="00A648DD"/>
    <w:rsid w:val="00A65F2E"/>
    <w:rsid w:val="00A66433"/>
    <w:rsid w:val="00A66855"/>
    <w:rsid w:val="00A66F52"/>
    <w:rsid w:val="00A7113E"/>
    <w:rsid w:val="00A7398E"/>
    <w:rsid w:val="00A743CE"/>
    <w:rsid w:val="00A75EAE"/>
    <w:rsid w:val="00A76927"/>
    <w:rsid w:val="00A76B94"/>
    <w:rsid w:val="00A76CBE"/>
    <w:rsid w:val="00A76F0C"/>
    <w:rsid w:val="00A77590"/>
    <w:rsid w:val="00A8120A"/>
    <w:rsid w:val="00A813FC"/>
    <w:rsid w:val="00A817D1"/>
    <w:rsid w:val="00A8262E"/>
    <w:rsid w:val="00A827F8"/>
    <w:rsid w:val="00A828FC"/>
    <w:rsid w:val="00A829C2"/>
    <w:rsid w:val="00A82B07"/>
    <w:rsid w:val="00A8491E"/>
    <w:rsid w:val="00A86A80"/>
    <w:rsid w:val="00A86ADA"/>
    <w:rsid w:val="00A86D6F"/>
    <w:rsid w:val="00A879C7"/>
    <w:rsid w:val="00A908E6"/>
    <w:rsid w:val="00A90AD1"/>
    <w:rsid w:val="00A90D9C"/>
    <w:rsid w:val="00A92A40"/>
    <w:rsid w:val="00A92BA6"/>
    <w:rsid w:val="00A93725"/>
    <w:rsid w:val="00A94B8F"/>
    <w:rsid w:val="00A9538D"/>
    <w:rsid w:val="00A95766"/>
    <w:rsid w:val="00A95ADE"/>
    <w:rsid w:val="00A96279"/>
    <w:rsid w:val="00A972EF"/>
    <w:rsid w:val="00A97861"/>
    <w:rsid w:val="00AA0425"/>
    <w:rsid w:val="00AA166F"/>
    <w:rsid w:val="00AA1FA8"/>
    <w:rsid w:val="00AA244D"/>
    <w:rsid w:val="00AA2AC0"/>
    <w:rsid w:val="00AA2BB0"/>
    <w:rsid w:val="00AA397A"/>
    <w:rsid w:val="00AA4126"/>
    <w:rsid w:val="00AA4F4E"/>
    <w:rsid w:val="00AA5760"/>
    <w:rsid w:val="00AA5888"/>
    <w:rsid w:val="00AA597B"/>
    <w:rsid w:val="00AA5ADD"/>
    <w:rsid w:val="00AA61CB"/>
    <w:rsid w:val="00AA77F0"/>
    <w:rsid w:val="00AA7DA6"/>
    <w:rsid w:val="00AB0D08"/>
    <w:rsid w:val="00AB1163"/>
    <w:rsid w:val="00AB1CAF"/>
    <w:rsid w:val="00AB2023"/>
    <w:rsid w:val="00AB2137"/>
    <w:rsid w:val="00AB4DE3"/>
    <w:rsid w:val="00AB5411"/>
    <w:rsid w:val="00AB5A33"/>
    <w:rsid w:val="00AB5D04"/>
    <w:rsid w:val="00AB603C"/>
    <w:rsid w:val="00AB642B"/>
    <w:rsid w:val="00AC0004"/>
    <w:rsid w:val="00AC1B5E"/>
    <w:rsid w:val="00AC3381"/>
    <w:rsid w:val="00AC33DC"/>
    <w:rsid w:val="00AC40CC"/>
    <w:rsid w:val="00AC48F9"/>
    <w:rsid w:val="00AC4D2E"/>
    <w:rsid w:val="00AC5AFA"/>
    <w:rsid w:val="00AC611F"/>
    <w:rsid w:val="00AC6851"/>
    <w:rsid w:val="00AC6A08"/>
    <w:rsid w:val="00AC767E"/>
    <w:rsid w:val="00AC770B"/>
    <w:rsid w:val="00AC7A81"/>
    <w:rsid w:val="00AC7DAA"/>
    <w:rsid w:val="00AD00DB"/>
    <w:rsid w:val="00AD079D"/>
    <w:rsid w:val="00AD0850"/>
    <w:rsid w:val="00AD0FCA"/>
    <w:rsid w:val="00AD176E"/>
    <w:rsid w:val="00AD1EBF"/>
    <w:rsid w:val="00AD299B"/>
    <w:rsid w:val="00AD3717"/>
    <w:rsid w:val="00AD4751"/>
    <w:rsid w:val="00AD5A58"/>
    <w:rsid w:val="00AD6048"/>
    <w:rsid w:val="00AD6FEA"/>
    <w:rsid w:val="00AD72D3"/>
    <w:rsid w:val="00AE0035"/>
    <w:rsid w:val="00AE08EB"/>
    <w:rsid w:val="00AE09A8"/>
    <w:rsid w:val="00AE1914"/>
    <w:rsid w:val="00AE1E8F"/>
    <w:rsid w:val="00AE2050"/>
    <w:rsid w:val="00AE2332"/>
    <w:rsid w:val="00AE3215"/>
    <w:rsid w:val="00AE3760"/>
    <w:rsid w:val="00AE3992"/>
    <w:rsid w:val="00AE40F4"/>
    <w:rsid w:val="00AE4119"/>
    <w:rsid w:val="00AE4433"/>
    <w:rsid w:val="00AE45A2"/>
    <w:rsid w:val="00AE5199"/>
    <w:rsid w:val="00AE6592"/>
    <w:rsid w:val="00AE6CF9"/>
    <w:rsid w:val="00AE6DD5"/>
    <w:rsid w:val="00AE72C4"/>
    <w:rsid w:val="00AE7FB8"/>
    <w:rsid w:val="00AF1B4F"/>
    <w:rsid w:val="00AF24F5"/>
    <w:rsid w:val="00AF374D"/>
    <w:rsid w:val="00AF444F"/>
    <w:rsid w:val="00AF65C1"/>
    <w:rsid w:val="00AF7413"/>
    <w:rsid w:val="00B0188C"/>
    <w:rsid w:val="00B025F4"/>
    <w:rsid w:val="00B0267F"/>
    <w:rsid w:val="00B02AF3"/>
    <w:rsid w:val="00B03648"/>
    <w:rsid w:val="00B041D9"/>
    <w:rsid w:val="00B04EC7"/>
    <w:rsid w:val="00B051C5"/>
    <w:rsid w:val="00B055CC"/>
    <w:rsid w:val="00B0642F"/>
    <w:rsid w:val="00B06559"/>
    <w:rsid w:val="00B065DE"/>
    <w:rsid w:val="00B067DD"/>
    <w:rsid w:val="00B0798C"/>
    <w:rsid w:val="00B07F73"/>
    <w:rsid w:val="00B10B53"/>
    <w:rsid w:val="00B11743"/>
    <w:rsid w:val="00B12795"/>
    <w:rsid w:val="00B134C4"/>
    <w:rsid w:val="00B13AE5"/>
    <w:rsid w:val="00B1473C"/>
    <w:rsid w:val="00B14828"/>
    <w:rsid w:val="00B14E2E"/>
    <w:rsid w:val="00B158E3"/>
    <w:rsid w:val="00B167F2"/>
    <w:rsid w:val="00B169B9"/>
    <w:rsid w:val="00B16C6E"/>
    <w:rsid w:val="00B20087"/>
    <w:rsid w:val="00B20110"/>
    <w:rsid w:val="00B20FE5"/>
    <w:rsid w:val="00B22C9A"/>
    <w:rsid w:val="00B22F46"/>
    <w:rsid w:val="00B235BD"/>
    <w:rsid w:val="00B2370B"/>
    <w:rsid w:val="00B23AF4"/>
    <w:rsid w:val="00B23E9D"/>
    <w:rsid w:val="00B247D5"/>
    <w:rsid w:val="00B25084"/>
    <w:rsid w:val="00B25661"/>
    <w:rsid w:val="00B25F09"/>
    <w:rsid w:val="00B2639E"/>
    <w:rsid w:val="00B26447"/>
    <w:rsid w:val="00B27428"/>
    <w:rsid w:val="00B2775B"/>
    <w:rsid w:val="00B3002B"/>
    <w:rsid w:val="00B311A5"/>
    <w:rsid w:val="00B3132D"/>
    <w:rsid w:val="00B324AF"/>
    <w:rsid w:val="00B32CD5"/>
    <w:rsid w:val="00B33644"/>
    <w:rsid w:val="00B353C3"/>
    <w:rsid w:val="00B35538"/>
    <w:rsid w:val="00B36207"/>
    <w:rsid w:val="00B37474"/>
    <w:rsid w:val="00B37D4B"/>
    <w:rsid w:val="00B4016B"/>
    <w:rsid w:val="00B405DA"/>
    <w:rsid w:val="00B40DAA"/>
    <w:rsid w:val="00B41B8A"/>
    <w:rsid w:val="00B41C18"/>
    <w:rsid w:val="00B43D1B"/>
    <w:rsid w:val="00B44E6A"/>
    <w:rsid w:val="00B4702B"/>
    <w:rsid w:val="00B502F2"/>
    <w:rsid w:val="00B50BD7"/>
    <w:rsid w:val="00B50E27"/>
    <w:rsid w:val="00B513FB"/>
    <w:rsid w:val="00B52194"/>
    <w:rsid w:val="00B52EF0"/>
    <w:rsid w:val="00B53656"/>
    <w:rsid w:val="00B54085"/>
    <w:rsid w:val="00B54111"/>
    <w:rsid w:val="00B54E04"/>
    <w:rsid w:val="00B55ACE"/>
    <w:rsid w:val="00B56710"/>
    <w:rsid w:val="00B60463"/>
    <w:rsid w:val="00B60F41"/>
    <w:rsid w:val="00B60FCA"/>
    <w:rsid w:val="00B6152C"/>
    <w:rsid w:val="00B6167F"/>
    <w:rsid w:val="00B6205F"/>
    <w:rsid w:val="00B6276B"/>
    <w:rsid w:val="00B6308A"/>
    <w:rsid w:val="00B64212"/>
    <w:rsid w:val="00B64251"/>
    <w:rsid w:val="00B64CDB"/>
    <w:rsid w:val="00B652B1"/>
    <w:rsid w:val="00B66101"/>
    <w:rsid w:val="00B677B6"/>
    <w:rsid w:val="00B67F5B"/>
    <w:rsid w:val="00B72E0D"/>
    <w:rsid w:val="00B73C54"/>
    <w:rsid w:val="00B73FC4"/>
    <w:rsid w:val="00B761B7"/>
    <w:rsid w:val="00B76AB3"/>
    <w:rsid w:val="00B76D82"/>
    <w:rsid w:val="00B76E51"/>
    <w:rsid w:val="00B76F9E"/>
    <w:rsid w:val="00B77119"/>
    <w:rsid w:val="00B77EA2"/>
    <w:rsid w:val="00B77F6D"/>
    <w:rsid w:val="00B808DA"/>
    <w:rsid w:val="00B80EFC"/>
    <w:rsid w:val="00B820AA"/>
    <w:rsid w:val="00B820E2"/>
    <w:rsid w:val="00B827FC"/>
    <w:rsid w:val="00B84378"/>
    <w:rsid w:val="00B844A2"/>
    <w:rsid w:val="00B85085"/>
    <w:rsid w:val="00B85EDA"/>
    <w:rsid w:val="00B86B77"/>
    <w:rsid w:val="00B86CA6"/>
    <w:rsid w:val="00B86E9B"/>
    <w:rsid w:val="00B86FBE"/>
    <w:rsid w:val="00B87AE5"/>
    <w:rsid w:val="00B87D07"/>
    <w:rsid w:val="00B9069D"/>
    <w:rsid w:val="00B90BB8"/>
    <w:rsid w:val="00B90DF7"/>
    <w:rsid w:val="00B91F41"/>
    <w:rsid w:val="00B926CF"/>
    <w:rsid w:val="00B942BE"/>
    <w:rsid w:val="00B95708"/>
    <w:rsid w:val="00B95DA2"/>
    <w:rsid w:val="00B96C6F"/>
    <w:rsid w:val="00B96E12"/>
    <w:rsid w:val="00B971F9"/>
    <w:rsid w:val="00B972EB"/>
    <w:rsid w:val="00B97589"/>
    <w:rsid w:val="00B97971"/>
    <w:rsid w:val="00B97CA7"/>
    <w:rsid w:val="00BA1356"/>
    <w:rsid w:val="00BA16AE"/>
    <w:rsid w:val="00BA2A12"/>
    <w:rsid w:val="00BA30B1"/>
    <w:rsid w:val="00BA3100"/>
    <w:rsid w:val="00BA323D"/>
    <w:rsid w:val="00BA363C"/>
    <w:rsid w:val="00BA4643"/>
    <w:rsid w:val="00BA5ADC"/>
    <w:rsid w:val="00BA5BBF"/>
    <w:rsid w:val="00BA5E42"/>
    <w:rsid w:val="00BA6024"/>
    <w:rsid w:val="00BA64C7"/>
    <w:rsid w:val="00BA68E8"/>
    <w:rsid w:val="00BB0948"/>
    <w:rsid w:val="00BB10BB"/>
    <w:rsid w:val="00BB14E4"/>
    <w:rsid w:val="00BB362B"/>
    <w:rsid w:val="00BB4B55"/>
    <w:rsid w:val="00BB5CD0"/>
    <w:rsid w:val="00BB5CD5"/>
    <w:rsid w:val="00BB6216"/>
    <w:rsid w:val="00BB68E1"/>
    <w:rsid w:val="00BB6D52"/>
    <w:rsid w:val="00BB6DB0"/>
    <w:rsid w:val="00BB78C7"/>
    <w:rsid w:val="00BC026C"/>
    <w:rsid w:val="00BC0351"/>
    <w:rsid w:val="00BC0E15"/>
    <w:rsid w:val="00BC1BA2"/>
    <w:rsid w:val="00BC223B"/>
    <w:rsid w:val="00BC26E9"/>
    <w:rsid w:val="00BC3575"/>
    <w:rsid w:val="00BC3B14"/>
    <w:rsid w:val="00BC3C7F"/>
    <w:rsid w:val="00BC3D06"/>
    <w:rsid w:val="00BC3F94"/>
    <w:rsid w:val="00BC48C0"/>
    <w:rsid w:val="00BC5551"/>
    <w:rsid w:val="00BC69D5"/>
    <w:rsid w:val="00BD00F0"/>
    <w:rsid w:val="00BD116D"/>
    <w:rsid w:val="00BD22E4"/>
    <w:rsid w:val="00BD23B3"/>
    <w:rsid w:val="00BD3D8E"/>
    <w:rsid w:val="00BD445C"/>
    <w:rsid w:val="00BD45AC"/>
    <w:rsid w:val="00BD50DF"/>
    <w:rsid w:val="00BD6A89"/>
    <w:rsid w:val="00BD6E52"/>
    <w:rsid w:val="00BD7D11"/>
    <w:rsid w:val="00BE08AA"/>
    <w:rsid w:val="00BE3185"/>
    <w:rsid w:val="00BE389E"/>
    <w:rsid w:val="00BE3F18"/>
    <w:rsid w:val="00BE545A"/>
    <w:rsid w:val="00BE5921"/>
    <w:rsid w:val="00BE633D"/>
    <w:rsid w:val="00BE6638"/>
    <w:rsid w:val="00BE6D6F"/>
    <w:rsid w:val="00BE6F6A"/>
    <w:rsid w:val="00BE72BF"/>
    <w:rsid w:val="00BE7644"/>
    <w:rsid w:val="00BF01B8"/>
    <w:rsid w:val="00BF03AF"/>
    <w:rsid w:val="00BF0C8E"/>
    <w:rsid w:val="00BF0CFB"/>
    <w:rsid w:val="00BF103C"/>
    <w:rsid w:val="00BF10D5"/>
    <w:rsid w:val="00BF189C"/>
    <w:rsid w:val="00BF2BA5"/>
    <w:rsid w:val="00BF2CB8"/>
    <w:rsid w:val="00BF39DE"/>
    <w:rsid w:val="00BF49B2"/>
    <w:rsid w:val="00BF4AC9"/>
    <w:rsid w:val="00BF4F81"/>
    <w:rsid w:val="00BF5281"/>
    <w:rsid w:val="00BF5A9C"/>
    <w:rsid w:val="00BF6094"/>
    <w:rsid w:val="00BF74A4"/>
    <w:rsid w:val="00BF7554"/>
    <w:rsid w:val="00BF7778"/>
    <w:rsid w:val="00C00E6F"/>
    <w:rsid w:val="00C01D28"/>
    <w:rsid w:val="00C029FE"/>
    <w:rsid w:val="00C039DA"/>
    <w:rsid w:val="00C0407E"/>
    <w:rsid w:val="00C058DF"/>
    <w:rsid w:val="00C05973"/>
    <w:rsid w:val="00C05A18"/>
    <w:rsid w:val="00C05FE8"/>
    <w:rsid w:val="00C065CA"/>
    <w:rsid w:val="00C07A5E"/>
    <w:rsid w:val="00C114CE"/>
    <w:rsid w:val="00C11801"/>
    <w:rsid w:val="00C1184E"/>
    <w:rsid w:val="00C11F35"/>
    <w:rsid w:val="00C1240F"/>
    <w:rsid w:val="00C12C31"/>
    <w:rsid w:val="00C14DC6"/>
    <w:rsid w:val="00C150B8"/>
    <w:rsid w:val="00C15705"/>
    <w:rsid w:val="00C15889"/>
    <w:rsid w:val="00C15FA8"/>
    <w:rsid w:val="00C161E2"/>
    <w:rsid w:val="00C162C4"/>
    <w:rsid w:val="00C170CB"/>
    <w:rsid w:val="00C209E6"/>
    <w:rsid w:val="00C21A0E"/>
    <w:rsid w:val="00C21B93"/>
    <w:rsid w:val="00C22478"/>
    <w:rsid w:val="00C22999"/>
    <w:rsid w:val="00C23AFD"/>
    <w:rsid w:val="00C24115"/>
    <w:rsid w:val="00C244C3"/>
    <w:rsid w:val="00C245E1"/>
    <w:rsid w:val="00C24E86"/>
    <w:rsid w:val="00C255E0"/>
    <w:rsid w:val="00C25694"/>
    <w:rsid w:val="00C26457"/>
    <w:rsid w:val="00C267CE"/>
    <w:rsid w:val="00C26A90"/>
    <w:rsid w:val="00C26E2B"/>
    <w:rsid w:val="00C30073"/>
    <w:rsid w:val="00C30392"/>
    <w:rsid w:val="00C311EC"/>
    <w:rsid w:val="00C31785"/>
    <w:rsid w:val="00C31CB5"/>
    <w:rsid w:val="00C32469"/>
    <w:rsid w:val="00C338E2"/>
    <w:rsid w:val="00C33A3D"/>
    <w:rsid w:val="00C33CAB"/>
    <w:rsid w:val="00C34B7F"/>
    <w:rsid w:val="00C34E22"/>
    <w:rsid w:val="00C35038"/>
    <w:rsid w:val="00C353D8"/>
    <w:rsid w:val="00C355DD"/>
    <w:rsid w:val="00C35895"/>
    <w:rsid w:val="00C36359"/>
    <w:rsid w:val="00C37738"/>
    <w:rsid w:val="00C37DD2"/>
    <w:rsid w:val="00C40058"/>
    <w:rsid w:val="00C4190C"/>
    <w:rsid w:val="00C42778"/>
    <w:rsid w:val="00C429EE"/>
    <w:rsid w:val="00C452DD"/>
    <w:rsid w:val="00C47220"/>
    <w:rsid w:val="00C47318"/>
    <w:rsid w:val="00C51527"/>
    <w:rsid w:val="00C515E5"/>
    <w:rsid w:val="00C51E6C"/>
    <w:rsid w:val="00C52C13"/>
    <w:rsid w:val="00C52CD6"/>
    <w:rsid w:val="00C53003"/>
    <w:rsid w:val="00C533DE"/>
    <w:rsid w:val="00C55067"/>
    <w:rsid w:val="00C55536"/>
    <w:rsid w:val="00C55F02"/>
    <w:rsid w:val="00C56A9F"/>
    <w:rsid w:val="00C56B06"/>
    <w:rsid w:val="00C573F5"/>
    <w:rsid w:val="00C575FC"/>
    <w:rsid w:val="00C57FBD"/>
    <w:rsid w:val="00C600A8"/>
    <w:rsid w:val="00C601B6"/>
    <w:rsid w:val="00C604A4"/>
    <w:rsid w:val="00C605C4"/>
    <w:rsid w:val="00C6081A"/>
    <w:rsid w:val="00C60DF1"/>
    <w:rsid w:val="00C625E2"/>
    <w:rsid w:val="00C631F3"/>
    <w:rsid w:val="00C63332"/>
    <w:rsid w:val="00C635DC"/>
    <w:rsid w:val="00C63637"/>
    <w:rsid w:val="00C63EF0"/>
    <w:rsid w:val="00C64047"/>
    <w:rsid w:val="00C641E9"/>
    <w:rsid w:val="00C64DB3"/>
    <w:rsid w:val="00C659F3"/>
    <w:rsid w:val="00C66EFD"/>
    <w:rsid w:val="00C7120E"/>
    <w:rsid w:val="00C712D1"/>
    <w:rsid w:val="00C73F25"/>
    <w:rsid w:val="00C74CA8"/>
    <w:rsid w:val="00C753FD"/>
    <w:rsid w:val="00C75437"/>
    <w:rsid w:val="00C75BAE"/>
    <w:rsid w:val="00C76ECD"/>
    <w:rsid w:val="00C77A84"/>
    <w:rsid w:val="00C80383"/>
    <w:rsid w:val="00C80575"/>
    <w:rsid w:val="00C80975"/>
    <w:rsid w:val="00C8222E"/>
    <w:rsid w:val="00C822AA"/>
    <w:rsid w:val="00C82468"/>
    <w:rsid w:val="00C828D7"/>
    <w:rsid w:val="00C82A6B"/>
    <w:rsid w:val="00C83188"/>
    <w:rsid w:val="00C835EE"/>
    <w:rsid w:val="00C83C86"/>
    <w:rsid w:val="00C83EAE"/>
    <w:rsid w:val="00C84065"/>
    <w:rsid w:val="00C84A10"/>
    <w:rsid w:val="00C86740"/>
    <w:rsid w:val="00C870DE"/>
    <w:rsid w:val="00C871BC"/>
    <w:rsid w:val="00C87563"/>
    <w:rsid w:val="00C87631"/>
    <w:rsid w:val="00C91704"/>
    <w:rsid w:val="00C91D6B"/>
    <w:rsid w:val="00C91F2B"/>
    <w:rsid w:val="00C92E5B"/>
    <w:rsid w:val="00C9302D"/>
    <w:rsid w:val="00C93528"/>
    <w:rsid w:val="00C93658"/>
    <w:rsid w:val="00C942F4"/>
    <w:rsid w:val="00C9594E"/>
    <w:rsid w:val="00C9598B"/>
    <w:rsid w:val="00C95B12"/>
    <w:rsid w:val="00C96224"/>
    <w:rsid w:val="00C96288"/>
    <w:rsid w:val="00C9689E"/>
    <w:rsid w:val="00C97488"/>
    <w:rsid w:val="00C97EFC"/>
    <w:rsid w:val="00CA149E"/>
    <w:rsid w:val="00CA16CA"/>
    <w:rsid w:val="00CA2578"/>
    <w:rsid w:val="00CA26A2"/>
    <w:rsid w:val="00CA2A2B"/>
    <w:rsid w:val="00CA2F2A"/>
    <w:rsid w:val="00CA3333"/>
    <w:rsid w:val="00CA372B"/>
    <w:rsid w:val="00CA39C1"/>
    <w:rsid w:val="00CA3D39"/>
    <w:rsid w:val="00CA45DC"/>
    <w:rsid w:val="00CA529F"/>
    <w:rsid w:val="00CA79BD"/>
    <w:rsid w:val="00CA7A6B"/>
    <w:rsid w:val="00CA7A84"/>
    <w:rsid w:val="00CA7DE6"/>
    <w:rsid w:val="00CB0143"/>
    <w:rsid w:val="00CB089C"/>
    <w:rsid w:val="00CB0F6D"/>
    <w:rsid w:val="00CB1546"/>
    <w:rsid w:val="00CB1866"/>
    <w:rsid w:val="00CB1B8C"/>
    <w:rsid w:val="00CB203B"/>
    <w:rsid w:val="00CB269A"/>
    <w:rsid w:val="00CB291F"/>
    <w:rsid w:val="00CB3A41"/>
    <w:rsid w:val="00CB47A0"/>
    <w:rsid w:val="00CB4D78"/>
    <w:rsid w:val="00CB4D9B"/>
    <w:rsid w:val="00CB4FB4"/>
    <w:rsid w:val="00CB7570"/>
    <w:rsid w:val="00CB7578"/>
    <w:rsid w:val="00CB7DAE"/>
    <w:rsid w:val="00CC0E60"/>
    <w:rsid w:val="00CC0FF0"/>
    <w:rsid w:val="00CC1678"/>
    <w:rsid w:val="00CC16AA"/>
    <w:rsid w:val="00CC2068"/>
    <w:rsid w:val="00CC2C3F"/>
    <w:rsid w:val="00CC3747"/>
    <w:rsid w:val="00CC382C"/>
    <w:rsid w:val="00CC397F"/>
    <w:rsid w:val="00CC3BFD"/>
    <w:rsid w:val="00CC429E"/>
    <w:rsid w:val="00CC4E73"/>
    <w:rsid w:val="00CC564A"/>
    <w:rsid w:val="00CC570F"/>
    <w:rsid w:val="00CC6247"/>
    <w:rsid w:val="00CC6FB5"/>
    <w:rsid w:val="00CC714A"/>
    <w:rsid w:val="00CC74D7"/>
    <w:rsid w:val="00CC764B"/>
    <w:rsid w:val="00CC7AD6"/>
    <w:rsid w:val="00CD034D"/>
    <w:rsid w:val="00CD0CAB"/>
    <w:rsid w:val="00CD0D70"/>
    <w:rsid w:val="00CD1DF6"/>
    <w:rsid w:val="00CD2985"/>
    <w:rsid w:val="00CD2AC2"/>
    <w:rsid w:val="00CD3B24"/>
    <w:rsid w:val="00CD3D9D"/>
    <w:rsid w:val="00CD3E43"/>
    <w:rsid w:val="00CD4C14"/>
    <w:rsid w:val="00CD4F0E"/>
    <w:rsid w:val="00CD5E8B"/>
    <w:rsid w:val="00CD6F61"/>
    <w:rsid w:val="00CD70BA"/>
    <w:rsid w:val="00CD7E84"/>
    <w:rsid w:val="00CE0D08"/>
    <w:rsid w:val="00CE250B"/>
    <w:rsid w:val="00CE27B9"/>
    <w:rsid w:val="00CE2FC1"/>
    <w:rsid w:val="00CE311E"/>
    <w:rsid w:val="00CE44EA"/>
    <w:rsid w:val="00CE4FD5"/>
    <w:rsid w:val="00CE5871"/>
    <w:rsid w:val="00CE61D0"/>
    <w:rsid w:val="00CE6354"/>
    <w:rsid w:val="00CE6F2F"/>
    <w:rsid w:val="00CE7603"/>
    <w:rsid w:val="00CE763C"/>
    <w:rsid w:val="00CE786C"/>
    <w:rsid w:val="00CF08E0"/>
    <w:rsid w:val="00CF0E10"/>
    <w:rsid w:val="00CF17E4"/>
    <w:rsid w:val="00CF1BB0"/>
    <w:rsid w:val="00CF2B2A"/>
    <w:rsid w:val="00CF2B50"/>
    <w:rsid w:val="00CF3DCB"/>
    <w:rsid w:val="00CF4041"/>
    <w:rsid w:val="00CF4445"/>
    <w:rsid w:val="00CF4570"/>
    <w:rsid w:val="00CF4639"/>
    <w:rsid w:val="00CF4E99"/>
    <w:rsid w:val="00CF52E5"/>
    <w:rsid w:val="00CF537C"/>
    <w:rsid w:val="00CF5EA9"/>
    <w:rsid w:val="00CF6824"/>
    <w:rsid w:val="00CF732B"/>
    <w:rsid w:val="00D001F3"/>
    <w:rsid w:val="00D02206"/>
    <w:rsid w:val="00D0269F"/>
    <w:rsid w:val="00D026D6"/>
    <w:rsid w:val="00D02A21"/>
    <w:rsid w:val="00D0326C"/>
    <w:rsid w:val="00D03E97"/>
    <w:rsid w:val="00D04525"/>
    <w:rsid w:val="00D05284"/>
    <w:rsid w:val="00D05666"/>
    <w:rsid w:val="00D05E14"/>
    <w:rsid w:val="00D0751F"/>
    <w:rsid w:val="00D076BE"/>
    <w:rsid w:val="00D106E4"/>
    <w:rsid w:val="00D1076B"/>
    <w:rsid w:val="00D11BED"/>
    <w:rsid w:val="00D11C5B"/>
    <w:rsid w:val="00D11FFE"/>
    <w:rsid w:val="00D13B8C"/>
    <w:rsid w:val="00D13D82"/>
    <w:rsid w:val="00D14509"/>
    <w:rsid w:val="00D1473C"/>
    <w:rsid w:val="00D149A8"/>
    <w:rsid w:val="00D14D0B"/>
    <w:rsid w:val="00D150D1"/>
    <w:rsid w:val="00D16278"/>
    <w:rsid w:val="00D162D0"/>
    <w:rsid w:val="00D16A07"/>
    <w:rsid w:val="00D172F9"/>
    <w:rsid w:val="00D17952"/>
    <w:rsid w:val="00D20996"/>
    <w:rsid w:val="00D22128"/>
    <w:rsid w:val="00D224B8"/>
    <w:rsid w:val="00D22B74"/>
    <w:rsid w:val="00D2356E"/>
    <w:rsid w:val="00D23DFF"/>
    <w:rsid w:val="00D24610"/>
    <w:rsid w:val="00D24876"/>
    <w:rsid w:val="00D24EAF"/>
    <w:rsid w:val="00D25211"/>
    <w:rsid w:val="00D25243"/>
    <w:rsid w:val="00D26C8C"/>
    <w:rsid w:val="00D304A0"/>
    <w:rsid w:val="00D30BAB"/>
    <w:rsid w:val="00D3100E"/>
    <w:rsid w:val="00D314BF"/>
    <w:rsid w:val="00D32707"/>
    <w:rsid w:val="00D32973"/>
    <w:rsid w:val="00D32E5A"/>
    <w:rsid w:val="00D33A6B"/>
    <w:rsid w:val="00D33C76"/>
    <w:rsid w:val="00D33D78"/>
    <w:rsid w:val="00D34602"/>
    <w:rsid w:val="00D34AF4"/>
    <w:rsid w:val="00D3599D"/>
    <w:rsid w:val="00D35D88"/>
    <w:rsid w:val="00D364A2"/>
    <w:rsid w:val="00D365A0"/>
    <w:rsid w:val="00D375C5"/>
    <w:rsid w:val="00D40095"/>
    <w:rsid w:val="00D404B3"/>
    <w:rsid w:val="00D40C0B"/>
    <w:rsid w:val="00D40D79"/>
    <w:rsid w:val="00D40DC6"/>
    <w:rsid w:val="00D413C7"/>
    <w:rsid w:val="00D41FEE"/>
    <w:rsid w:val="00D4280B"/>
    <w:rsid w:val="00D42A0C"/>
    <w:rsid w:val="00D43F08"/>
    <w:rsid w:val="00D440CE"/>
    <w:rsid w:val="00D444FA"/>
    <w:rsid w:val="00D44913"/>
    <w:rsid w:val="00D450E3"/>
    <w:rsid w:val="00D4615C"/>
    <w:rsid w:val="00D46400"/>
    <w:rsid w:val="00D50880"/>
    <w:rsid w:val="00D516A2"/>
    <w:rsid w:val="00D51FF7"/>
    <w:rsid w:val="00D52182"/>
    <w:rsid w:val="00D524A6"/>
    <w:rsid w:val="00D53513"/>
    <w:rsid w:val="00D535EE"/>
    <w:rsid w:val="00D53F99"/>
    <w:rsid w:val="00D54118"/>
    <w:rsid w:val="00D54651"/>
    <w:rsid w:val="00D554C9"/>
    <w:rsid w:val="00D562CE"/>
    <w:rsid w:val="00D564AA"/>
    <w:rsid w:val="00D571CA"/>
    <w:rsid w:val="00D600A3"/>
    <w:rsid w:val="00D60FBD"/>
    <w:rsid w:val="00D613E0"/>
    <w:rsid w:val="00D615FB"/>
    <w:rsid w:val="00D61AC2"/>
    <w:rsid w:val="00D61F52"/>
    <w:rsid w:val="00D62110"/>
    <w:rsid w:val="00D633CB"/>
    <w:rsid w:val="00D643D1"/>
    <w:rsid w:val="00D6460A"/>
    <w:rsid w:val="00D649D7"/>
    <w:rsid w:val="00D65DB1"/>
    <w:rsid w:val="00D660D1"/>
    <w:rsid w:val="00D66645"/>
    <w:rsid w:val="00D66D62"/>
    <w:rsid w:val="00D674DB"/>
    <w:rsid w:val="00D6760E"/>
    <w:rsid w:val="00D676CA"/>
    <w:rsid w:val="00D67C1B"/>
    <w:rsid w:val="00D67F97"/>
    <w:rsid w:val="00D7071D"/>
    <w:rsid w:val="00D70E6D"/>
    <w:rsid w:val="00D7143C"/>
    <w:rsid w:val="00D71726"/>
    <w:rsid w:val="00D7179A"/>
    <w:rsid w:val="00D723D2"/>
    <w:rsid w:val="00D7263A"/>
    <w:rsid w:val="00D727D2"/>
    <w:rsid w:val="00D73160"/>
    <w:rsid w:val="00D731B1"/>
    <w:rsid w:val="00D745B2"/>
    <w:rsid w:val="00D7543E"/>
    <w:rsid w:val="00D758A5"/>
    <w:rsid w:val="00D75C95"/>
    <w:rsid w:val="00D7609B"/>
    <w:rsid w:val="00D765C7"/>
    <w:rsid w:val="00D7716A"/>
    <w:rsid w:val="00D771EC"/>
    <w:rsid w:val="00D77B13"/>
    <w:rsid w:val="00D77DD1"/>
    <w:rsid w:val="00D810CD"/>
    <w:rsid w:val="00D81B31"/>
    <w:rsid w:val="00D82E66"/>
    <w:rsid w:val="00D82E7C"/>
    <w:rsid w:val="00D83860"/>
    <w:rsid w:val="00D838D7"/>
    <w:rsid w:val="00D841D5"/>
    <w:rsid w:val="00D85F78"/>
    <w:rsid w:val="00D87B71"/>
    <w:rsid w:val="00D87D0E"/>
    <w:rsid w:val="00D87E80"/>
    <w:rsid w:val="00D9051F"/>
    <w:rsid w:val="00D907B9"/>
    <w:rsid w:val="00D90E09"/>
    <w:rsid w:val="00D90F58"/>
    <w:rsid w:val="00D912C9"/>
    <w:rsid w:val="00D92529"/>
    <w:rsid w:val="00D92DB4"/>
    <w:rsid w:val="00D92E3B"/>
    <w:rsid w:val="00D9372D"/>
    <w:rsid w:val="00D93A7A"/>
    <w:rsid w:val="00D9422C"/>
    <w:rsid w:val="00D944E9"/>
    <w:rsid w:val="00D95533"/>
    <w:rsid w:val="00D9564E"/>
    <w:rsid w:val="00D956B8"/>
    <w:rsid w:val="00D964C8"/>
    <w:rsid w:val="00D967E8"/>
    <w:rsid w:val="00DA0113"/>
    <w:rsid w:val="00DA24D7"/>
    <w:rsid w:val="00DA29EB"/>
    <w:rsid w:val="00DA31C2"/>
    <w:rsid w:val="00DA321D"/>
    <w:rsid w:val="00DA4605"/>
    <w:rsid w:val="00DA61D2"/>
    <w:rsid w:val="00DA6603"/>
    <w:rsid w:val="00DA7135"/>
    <w:rsid w:val="00DA7600"/>
    <w:rsid w:val="00DA7A51"/>
    <w:rsid w:val="00DA7B75"/>
    <w:rsid w:val="00DA7E5E"/>
    <w:rsid w:val="00DA7EC2"/>
    <w:rsid w:val="00DB0C79"/>
    <w:rsid w:val="00DB0DC4"/>
    <w:rsid w:val="00DB0F80"/>
    <w:rsid w:val="00DB1FC4"/>
    <w:rsid w:val="00DB2A3C"/>
    <w:rsid w:val="00DB3A9D"/>
    <w:rsid w:val="00DB3B1A"/>
    <w:rsid w:val="00DB41EB"/>
    <w:rsid w:val="00DB499F"/>
    <w:rsid w:val="00DB5320"/>
    <w:rsid w:val="00DB5A26"/>
    <w:rsid w:val="00DB5B5B"/>
    <w:rsid w:val="00DB5D03"/>
    <w:rsid w:val="00DB5F3F"/>
    <w:rsid w:val="00DB5F6C"/>
    <w:rsid w:val="00DB6392"/>
    <w:rsid w:val="00DB649C"/>
    <w:rsid w:val="00DB6EDC"/>
    <w:rsid w:val="00DB6F63"/>
    <w:rsid w:val="00DB773B"/>
    <w:rsid w:val="00DC006A"/>
    <w:rsid w:val="00DC0248"/>
    <w:rsid w:val="00DC1A32"/>
    <w:rsid w:val="00DC38EF"/>
    <w:rsid w:val="00DC3A5D"/>
    <w:rsid w:val="00DC4CE7"/>
    <w:rsid w:val="00DC5169"/>
    <w:rsid w:val="00DC6043"/>
    <w:rsid w:val="00DC6155"/>
    <w:rsid w:val="00DC64E8"/>
    <w:rsid w:val="00DC6AA3"/>
    <w:rsid w:val="00DC6CBB"/>
    <w:rsid w:val="00DC6D91"/>
    <w:rsid w:val="00DC7F9D"/>
    <w:rsid w:val="00DD0C31"/>
    <w:rsid w:val="00DD126A"/>
    <w:rsid w:val="00DD174F"/>
    <w:rsid w:val="00DD194A"/>
    <w:rsid w:val="00DD2631"/>
    <w:rsid w:val="00DD286B"/>
    <w:rsid w:val="00DD288C"/>
    <w:rsid w:val="00DD3762"/>
    <w:rsid w:val="00DD3975"/>
    <w:rsid w:val="00DD573B"/>
    <w:rsid w:val="00DD63BF"/>
    <w:rsid w:val="00DD6F0A"/>
    <w:rsid w:val="00DE00CB"/>
    <w:rsid w:val="00DE0620"/>
    <w:rsid w:val="00DE0D68"/>
    <w:rsid w:val="00DE0FD1"/>
    <w:rsid w:val="00DE241F"/>
    <w:rsid w:val="00DE3D8D"/>
    <w:rsid w:val="00DE41DE"/>
    <w:rsid w:val="00DE4347"/>
    <w:rsid w:val="00DE4A37"/>
    <w:rsid w:val="00DE5B15"/>
    <w:rsid w:val="00DE73E3"/>
    <w:rsid w:val="00DE765A"/>
    <w:rsid w:val="00DE7A89"/>
    <w:rsid w:val="00DF04C2"/>
    <w:rsid w:val="00DF04EB"/>
    <w:rsid w:val="00DF23A9"/>
    <w:rsid w:val="00DF240D"/>
    <w:rsid w:val="00DF2928"/>
    <w:rsid w:val="00DF2E68"/>
    <w:rsid w:val="00DF3511"/>
    <w:rsid w:val="00DF3D19"/>
    <w:rsid w:val="00DF4B08"/>
    <w:rsid w:val="00DF5E98"/>
    <w:rsid w:val="00DF6A39"/>
    <w:rsid w:val="00DF7381"/>
    <w:rsid w:val="00DF7CA1"/>
    <w:rsid w:val="00E020E5"/>
    <w:rsid w:val="00E02747"/>
    <w:rsid w:val="00E02937"/>
    <w:rsid w:val="00E02D6B"/>
    <w:rsid w:val="00E03572"/>
    <w:rsid w:val="00E05D6D"/>
    <w:rsid w:val="00E05F35"/>
    <w:rsid w:val="00E062FE"/>
    <w:rsid w:val="00E06FB3"/>
    <w:rsid w:val="00E072C7"/>
    <w:rsid w:val="00E07A74"/>
    <w:rsid w:val="00E07C96"/>
    <w:rsid w:val="00E11037"/>
    <w:rsid w:val="00E112AD"/>
    <w:rsid w:val="00E11B29"/>
    <w:rsid w:val="00E11D1D"/>
    <w:rsid w:val="00E11EAA"/>
    <w:rsid w:val="00E11FBA"/>
    <w:rsid w:val="00E12E7D"/>
    <w:rsid w:val="00E1552D"/>
    <w:rsid w:val="00E15552"/>
    <w:rsid w:val="00E156C5"/>
    <w:rsid w:val="00E1573B"/>
    <w:rsid w:val="00E159C4"/>
    <w:rsid w:val="00E16FCA"/>
    <w:rsid w:val="00E17043"/>
    <w:rsid w:val="00E20483"/>
    <w:rsid w:val="00E20845"/>
    <w:rsid w:val="00E20A30"/>
    <w:rsid w:val="00E216FD"/>
    <w:rsid w:val="00E223B8"/>
    <w:rsid w:val="00E224B3"/>
    <w:rsid w:val="00E234E6"/>
    <w:rsid w:val="00E23748"/>
    <w:rsid w:val="00E238EA"/>
    <w:rsid w:val="00E23C64"/>
    <w:rsid w:val="00E2414A"/>
    <w:rsid w:val="00E242F8"/>
    <w:rsid w:val="00E24ED5"/>
    <w:rsid w:val="00E24FE8"/>
    <w:rsid w:val="00E256E3"/>
    <w:rsid w:val="00E2595F"/>
    <w:rsid w:val="00E25F50"/>
    <w:rsid w:val="00E261CB"/>
    <w:rsid w:val="00E263E9"/>
    <w:rsid w:val="00E2647F"/>
    <w:rsid w:val="00E3038E"/>
    <w:rsid w:val="00E30D46"/>
    <w:rsid w:val="00E30ED3"/>
    <w:rsid w:val="00E31062"/>
    <w:rsid w:val="00E31177"/>
    <w:rsid w:val="00E31369"/>
    <w:rsid w:val="00E319FE"/>
    <w:rsid w:val="00E343EF"/>
    <w:rsid w:val="00E3523C"/>
    <w:rsid w:val="00E355E1"/>
    <w:rsid w:val="00E36ACF"/>
    <w:rsid w:val="00E37992"/>
    <w:rsid w:val="00E4142E"/>
    <w:rsid w:val="00E41492"/>
    <w:rsid w:val="00E42A0B"/>
    <w:rsid w:val="00E42ED7"/>
    <w:rsid w:val="00E4310A"/>
    <w:rsid w:val="00E4354F"/>
    <w:rsid w:val="00E43C2D"/>
    <w:rsid w:val="00E43CAE"/>
    <w:rsid w:val="00E441BE"/>
    <w:rsid w:val="00E44EC2"/>
    <w:rsid w:val="00E4514F"/>
    <w:rsid w:val="00E4579A"/>
    <w:rsid w:val="00E4637C"/>
    <w:rsid w:val="00E4643F"/>
    <w:rsid w:val="00E47B4E"/>
    <w:rsid w:val="00E501F0"/>
    <w:rsid w:val="00E50536"/>
    <w:rsid w:val="00E508FC"/>
    <w:rsid w:val="00E50E42"/>
    <w:rsid w:val="00E51A20"/>
    <w:rsid w:val="00E51D92"/>
    <w:rsid w:val="00E54CB6"/>
    <w:rsid w:val="00E5725D"/>
    <w:rsid w:val="00E603F0"/>
    <w:rsid w:val="00E60F65"/>
    <w:rsid w:val="00E61782"/>
    <w:rsid w:val="00E62BF2"/>
    <w:rsid w:val="00E63932"/>
    <w:rsid w:val="00E63E5C"/>
    <w:rsid w:val="00E6458E"/>
    <w:rsid w:val="00E653C3"/>
    <w:rsid w:val="00E6543F"/>
    <w:rsid w:val="00E65C5A"/>
    <w:rsid w:val="00E65DAF"/>
    <w:rsid w:val="00E66075"/>
    <w:rsid w:val="00E66C9D"/>
    <w:rsid w:val="00E67861"/>
    <w:rsid w:val="00E67C46"/>
    <w:rsid w:val="00E71C01"/>
    <w:rsid w:val="00E73E8A"/>
    <w:rsid w:val="00E73ECE"/>
    <w:rsid w:val="00E7487B"/>
    <w:rsid w:val="00E75C5D"/>
    <w:rsid w:val="00E76996"/>
    <w:rsid w:val="00E76E0E"/>
    <w:rsid w:val="00E77606"/>
    <w:rsid w:val="00E804EB"/>
    <w:rsid w:val="00E80908"/>
    <w:rsid w:val="00E80A04"/>
    <w:rsid w:val="00E81FBD"/>
    <w:rsid w:val="00E82371"/>
    <w:rsid w:val="00E82496"/>
    <w:rsid w:val="00E82B1F"/>
    <w:rsid w:val="00E82F6E"/>
    <w:rsid w:val="00E830D2"/>
    <w:rsid w:val="00E84138"/>
    <w:rsid w:val="00E84807"/>
    <w:rsid w:val="00E84973"/>
    <w:rsid w:val="00E84D07"/>
    <w:rsid w:val="00E8647A"/>
    <w:rsid w:val="00E9067A"/>
    <w:rsid w:val="00E9189C"/>
    <w:rsid w:val="00E91A56"/>
    <w:rsid w:val="00E91DEA"/>
    <w:rsid w:val="00E92805"/>
    <w:rsid w:val="00E935EE"/>
    <w:rsid w:val="00E93C61"/>
    <w:rsid w:val="00E943ED"/>
    <w:rsid w:val="00E94594"/>
    <w:rsid w:val="00E94894"/>
    <w:rsid w:val="00E94C2B"/>
    <w:rsid w:val="00E959D4"/>
    <w:rsid w:val="00E968E9"/>
    <w:rsid w:val="00E96C2C"/>
    <w:rsid w:val="00E97C9F"/>
    <w:rsid w:val="00E97E35"/>
    <w:rsid w:val="00EA00B6"/>
    <w:rsid w:val="00EA11EE"/>
    <w:rsid w:val="00EA1483"/>
    <w:rsid w:val="00EA1BB8"/>
    <w:rsid w:val="00EA20B8"/>
    <w:rsid w:val="00EA244B"/>
    <w:rsid w:val="00EA273B"/>
    <w:rsid w:val="00EA2CC5"/>
    <w:rsid w:val="00EA3211"/>
    <w:rsid w:val="00EA4284"/>
    <w:rsid w:val="00EA45DC"/>
    <w:rsid w:val="00EA5621"/>
    <w:rsid w:val="00EA76CC"/>
    <w:rsid w:val="00EA7BD3"/>
    <w:rsid w:val="00EA7BE5"/>
    <w:rsid w:val="00EB0BF1"/>
    <w:rsid w:val="00EB0D78"/>
    <w:rsid w:val="00EB0DF8"/>
    <w:rsid w:val="00EB0F3F"/>
    <w:rsid w:val="00EB12FD"/>
    <w:rsid w:val="00EB1BDA"/>
    <w:rsid w:val="00EB1D51"/>
    <w:rsid w:val="00EB1F40"/>
    <w:rsid w:val="00EB2311"/>
    <w:rsid w:val="00EB251C"/>
    <w:rsid w:val="00EB2B1A"/>
    <w:rsid w:val="00EB2B7E"/>
    <w:rsid w:val="00EB310E"/>
    <w:rsid w:val="00EB3525"/>
    <w:rsid w:val="00EB39DE"/>
    <w:rsid w:val="00EB44E0"/>
    <w:rsid w:val="00EB44F2"/>
    <w:rsid w:val="00EB4CB3"/>
    <w:rsid w:val="00EB54E0"/>
    <w:rsid w:val="00EB638F"/>
    <w:rsid w:val="00EB679C"/>
    <w:rsid w:val="00EC02F5"/>
    <w:rsid w:val="00EC0755"/>
    <w:rsid w:val="00EC26B2"/>
    <w:rsid w:val="00EC278C"/>
    <w:rsid w:val="00EC2855"/>
    <w:rsid w:val="00EC287B"/>
    <w:rsid w:val="00EC2A4E"/>
    <w:rsid w:val="00EC303F"/>
    <w:rsid w:val="00EC3FC8"/>
    <w:rsid w:val="00EC41F3"/>
    <w:rsid w:val="00EC4AF5"/>
    <w:rsid w:val="00EC4CE4"/>
    <w:rsid w:val="00EC615F"/>
    <w:rsid w:val="00EC658A"/>
    <w:rsid w:val="00EC6C57"/>
    <w:rsid w:val="00EC7020"/>
    <w:rsid w:val="00EC7171"/>
    <w:rsid w:val="00EC746E"/>
    <w:rsid w:val="00EC7EEA"/>
    <w:rsid w:val="00ED0334"/>
    <w:rsid w:val="00ED05EC"/>
    <w:rsid w:val="00ED0D96"/>
    <w:rsid w:val="00ED21A4"/>
    <w:rsid w:val="00ED26FF"/>
    <w:rsid w:val="00ED2AFA"/>
    <w:rsid w:val="00ED39CB"/>
    <w:rsid w:val="00ED3EEC"/>
    <w:rsid w:val="00ED5505"/>
    <w:rsid w:val="00ED73C6"/>
    <w:rsid w:val="00EE07C5"/>
    <w:rsid w:val="00EE1C2C"/>
    <w:rsid w:val="00EE28C5"/>
    <w:rsid w:val="00EE2CCD"/>
    <w:rsid w:val="00EE3569"/>
    <w:rsid w:val="00EE36AA"/>
    <w:rsid w:val="00EE36BB"/>
    <w:rsid w:val="00EE3F13"/>
    <w:rsid w:val="00EE6222"/>
    <w:rsid w:val="00EE6C08"/>
    <w:rsid w:val="00EE793B"/>
    <w:rsid w:val="00EE7B08"/>
    <w:rsid w:val="00EF0F12"/>
    <w:rsid w:val="00EF1424"/>
    <w:rsid w:val="00EF1492"/>
    <w:rsid w:val="00EF1994"/>
    <w:rsid w:val="00EF2303"/>
    <w:rsid w:val="00EF34E8"/>
    <w:rsid w:val="00EF3BC5"/>
    <w:rsid w:val="00EF455C"/>
    <w:rsid w:val="00EF5926"/>
    <w:rsid w:val="00EF5A36"/>
    <w:rsid w:val="00EF5D37"/>
    <w:rsid w:val="00EF604D"/>
    <w:rsid w:val="00EF611C"/>
    <w:rsid w:val="00EF712B"/>
    <w:rsid w:val="00EF7923"/>
    <w:rsid w:val="00F0037F"/>
    <w:rsid w:val="00F0062E"/>
    <w:rsid w:val="00F012ED"/>
    <w:rsid w:val="00F014ED"/>
    <w:rsid w:val="00F0193A"/>
    <w:rsid w:val="00F01A9E"/>
    <w:rsid w:val="00F020AB"/>
    <w:rsid w:val="00F025BD"/>
    <w:rsid w:val="00F0296A"/>
    <w:rsid w:val="00F02F7C"/>
    <w:rsid w:val="00F03417"/>
    <w:rsid w:val="00F0350D"/>
    <w:rsid w:val="00F0413D"/>
    <w:rsid w:val="00F05350"/>
    <w:rsid w:val="00F05FC3"/>
    <w:rsid w:val="00F067BA"/>
    <w:rsid w:val="00F072BB"/>
    <w:rsid w:val="00F0798E"/>
    <w:rsid w:val="00F07CAB"/>
    <w:rsid w:val="00F10029"/>
    <w:rsid w:val="00F10FFE"/>
    <w:rsid w:val="00F11043"/>
    <w:rsid w:val="00F11592"/>
    <w:rsid w:val="00F11A2B"/>
    <w:rsid w:val="00F11F2A"/>
    <w:rsid w:val="00F121EA"/>
    <w:rsid w:val="00F12398"/>
    <w:rsid w:val="00F148C1"/>
    <w:rsid w:val="00F14BE4"/>
    <w:rsid w:val="00F16CE1"/>
    <w:rsid w:val="00F17065"/>
    <w:rsid w:val="00F20153"/>
    <w:rsid w:val="00F234F7"/>
    <w:rsid w:val="00F239C8"/>
    <w:rsid w:val="00F23E0B"/>
    <w:rsid w:val="00F2481C"/>
    <w:rsid w:val="00F24E01"/>
    <w:rsid w:val="00F2679F"/>
    <w:rsid w:val="00F26A3A"/>
    <w:rsid w:val="00F26B55"/>
    <w:rsid w:val="00F2765E"/>
    <w:rsid w:val="00F278E9"/>
    <w:rsid w:val="00F3101E"/>
    <w:rsid w:val="00F31487"/>
    <w:rsid w:val="00F31B59"/>
    <w:rsid w:val="00F31BBA"/>
    <w:rsid w:val="00F32AB9"/>
    <w:rsid w:val="00F33C31"/>
    <w:rsid w:val="00F33E42"/>
    <w:rsid w:val="00F34554"/>
    <w:rsid w:val="00F3503D"/>
    <w:rsid w:val="00F3553C"/>
    <w:rsid w:val="00F35A32"/>
    <w:rsid w:val="00F35B11"/>
    <w:rsid w:val="00F3627D"/>
    <w:rsid w:val="00F3656B"/>
    <w:rsid w:val="00F37826"/>
    <w:rsid w:val="00F37F93"/>
    <w:rsid w:val="00F402DA"/>
    <w:rsid w:val="00F40871"/>
    <w:rsid w:val="00F40AEF"/>
    <w:rsid w:val="00F40DA4"/>
    <w:rsid w:val="00F444DB"/>
    <w:rsid w:val="00F44B26"/>
    <w:rsid w:val="00F44CE3"/>
    <w:rsid w:val="00F45725"/>
    <w:rsid w:val="00F45F9E"/>
    <w:rsid w:val="00F469BB"/>
    <w:rsid w:val="00F46F50"/>
    <w:rsid w:val="00F47541"/>
    <w:rsid w:val="00F47D4B"/>
    <w:rsid w:val="00F505FC"/>
    <w:rsid w:val="00F507B3"/>
    <w:rsid w:val="00F5159B"/>
    <w:rsid w:val="00F516C0"/>
    <w:rsid w:val="00F52B18"/>
    <w:rsid w:val="00F52FA9"/>
    <w:rsid w:val="00F539BC"/>
    <w:rsid w:val="00F54159"/>
    <w:rsid w:val="00F542F3"/>
    <w:rsid w:val="00F54C1D"/>
    <w:rsid w:val="00F555C0"/>
    <w:rsid w:val="00F56434"/>
    <w:rsid w:val="00F56CD1"/>
    <w:rsid w:val="00F56EDF"/>
    <w:rsid w:val="00F56F0E"/>
    <w:rsid w:val="00F56F3B"/>
    <w:rsid w:val="00F57054"/>
    <w:rsid w:val="00F5763D"/>
    <w:rsid w:val="00F57FA7"/>
    <w:rsid w:val="00F60C66"/>
    <w:rsid w:val="00F60D05"/>
    <w:rsid w:val="00F61204"/>
    <w:rsid w:val="00F61711"/>
    <w:rsid w:val="00F61AB2"/>
    <w:rsid w:val="00F61C38"/>
    <w:rsid w:val="00F61E72"/>
    <w:rsid w:val="00F62F9E"/>
    <w:rsid w:val="00F6325F"/>
    <w:rsid w:val="00F633E0"/>
    <w:rsid w:val="00F635A7"/>
    <w:rsid w:val="00F639E4"/>
    <w:rsid w:val="00F6487F"/>
    <w:rsid w:val="00F6594F"/>
    <w:rsid w:val="00F65BD0"/>
    <w:rsid w:val="00F66D48"/>
    <w:rsid w:val="00F67968"/>
    <w:rsid w:val="00F7025E"/>
    <w:rsid w:val="00F7031D"/>
    <w:rsid w:val="00F70D73"/>
    <w:rsid w:val="00F71D78"/>
    <w:rsid w:val="00F7270D"/>
    <w:rsid w:val="00F7404A"/>
    <w:rsid w:val="00F740E1"/>
    <w:rsid w:val="00F7458A"/>
    <w:rsid w:val="00F7577B"/>
    <w:rsid w:val="00F75B4B"/>
    <w:rsid w:val="00F75F72"/>
    <w:rsid w:val="00F76023"/>
    <w:rsid w:val="00F7697B"/>
    <w:rsid w:val="00F8107F"/>
    <w:rsid w:val="00F81C9F"/>
    <w:rsid w:val="00F81EA8"/>
    <w:rsid w:val="00F82787"/>
    <w:rsid w:val="00F82D2C"/>
    <w:rsid w:val="00F82EE3"/>
    <w:rsid w:val="00F838BF"/>
    <w:rsid w:val="00F84313"/>
    <w:rsid w:val="00F845FB"/>
    <w:rsid w:val="00F852B6"/>
    <w:rsid w:val="00F859B9"/>
    <w:rsid w:val="00F85EA3"/>
    <w:rsid w:val="00F86391"/>
    <w:rsid w:val="00F87233"/>
    <w:rsid w:val="00F87A38"/>
    <w:rsid w:val="00F87D7D"/>
    <w:rsid w:val="00F87F5A"/>
    <w:rsid w:val="00F905BD"/>
    <w:rsid w:val="00F90619"/>
    <w:rsid w:val="00F90797"/>
    <w:rsid w:val="00F9099C"/>
    <w:rsid w:val="00F90BB2"/>
    <w:rsid w:val="00F9124C"/>
    <w:rsid w:val="00F91473"/>
    <w:rsid w:val="00F924B7"/>
    <w:rsid w:val="00F92DB6"/>
    <w:rsid w:val="00F933A3"/>
    <w:rsid w:val="00F935FD"/>
    <w:rsid w:val="00F945E8"/>
    <w:rsid w:val="00F9475A"/>
    <w:rsid w:val="00F94C1F"/>
    <w:rsid w:val="00F9518E"/>
    <w:rsid w:val="00F95474"/>
    <w:rsid w:val="00F9722D"/>
    <w:rsid w:val="00F97274"/>
    <w:rsid w:val="00F97D9C"/>
    <w:rsid w:val="00FA0141"/>
    <w:rsid w:val="00FA0652"/>
    <w:rsid w:val="00FA0E66"/>
    <w:rsid w:val="00FA1546"/>
    <w:rsid w:val="00FA18B5"/>
    <w:rsid w:val="00FA1BFD"/>
    <w:rsid w:val="00FA2A78"/>
    <w:rsid w:val="00FA2C81"/>
    <w:rsid w:val="00FA2CF4"/>
    <w:rsid w:val="00FA2F61"/>
    <w:rsid w:val="00FA3663"/>
    <w:rsid w:val="00FA37CB"/>
    <w:rsid w:val="00FA482A"/>
    <w:rsid w:val="00FA4E32"/>
    <w:rsid w:val="00FA4FCB"/>
    <w:rsid w:val="00FA52C6"/>
    <w:rsid w:val="00FA5A29"/>
    <w:rsid w:val="00FA666A"/>
    <w:rsid w:val="00FA7281"/>
    <w:rsid w:val="00FA7B8B"/>
    <w:rsid w:val="00FB0039"/>
    <w:rsid w:val="00FB130C"/>
    <w:rsid w:val="00FB139F"/>
    <w:rsid w:val="00FB1837"/>
    <w:rsid w:val="00FB1840"/>
    <w:rsid w:val="00FB2A42"/>
    <w:rsid w:val="00FB2D9B"/>
    <w:rsid w:val="00FB36CC"/>
    <w:rsid w:val="00FB405B"/>
    <w:rsid w:val="00FB5CEF"/>
    <w:rsid w:val="00FB61BE"/>
    <w:rsid w:val="00FB6D7D"/>
    <w:rsid w:val="00FB7398"/>
    <w:rsid w:val="00FB7D69"/>
    <w:rsid w:val="00FC0090"/>
    <w:rsid w:val="00FC07D8"/>
    <w:rsid w:val="00FC099A"/>
    <w:rsid w:val="00FC0D45"/>
    <w:rsid w:val="00FC0FE6"/>
    <w:rsid w:val="00FC1EC0"/>
    <w:rsid w:val="00FC2292"/>
    <w:rsid w:val="00FC2298"/>
    <w:rsid w:val="00FC33D0"/>
    <w:rsid w:val="00FC4621"/>
    <w:rsid w:val="00FC471D"/>
    <w:rsid w:val="00FC5199"/>
    <w:rsid w:val="00FC5373"/>
    <w:rsid w:val="00FC548C"/>
    <w:rsid w:val="00FC5C35"/>
    <w:rsid w:val="00FC6A23"/>
    <w:rsid w:val="00FC6A83"/>
    <w:rsid w:val="00FC6F5E"/>
    <w:rsid w:val="00FC75DC"/>
    <w:rsid w:val="00FC774E"/>
    <w:rsid w:val="00FD0D85"/>
    <w:rsid w:val="00FD1C99"/>
    <w:rsid w:val="00FD21A4"/>
    <w:rsid w:val="00FD3175"/>
    <w:rsid w:val="00FD33E2"/>
    <w:rsid w:val="00FD39E9"/>
    <w:rsid w:val="00FD447E"/>
    <w:rsid w:val="00FD522E"/>
    <w:rsid w:val="00FD5FC1"/>
    <w:rsid w:val="00FD635B"/>
    <w:rsid w:val="00FD699E"/>
    <w:rsid w:val="00FD6B87"/>
    <w:rsid w:val="00FD73A7"/>
    <w:rsid w:val="00FD7497"/>
    <w:rsid w:val="00FE0309"/>
    <w:rsid w:val="00FE23BE"/>
    <w:rsid w:val="00FE32D4"/>
    <w:rsid w:val="00FE41CE"/>
    <w:rsid w:val="00FE5017"/>
    <w:rsid w:val="00FE5D17"/>
    <w:rsid w:val="00FE60F9"/>
    <w:rsid w:val="00FF00EA"/>
    <w:rsid w:val="00FF0A54"/>
    <w:rsid w:val="00FF0C07"/>
    <w:rsid w:val="00FF145D"/>
    <w:rsid w:val="00FF147B"/>
    <w:rsid w:val="00FF17FD"/>
    <w:rsid w:val="00FF1CC3"/>
    <w:rsid w:val="00FF49AF"/>
    <w:rsid w:val="00FF49CF"/>
    <w:rsid w:val="00FF57FB"/>
    <w:rsid w:val="00FF6792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985FF40"/>
  <w15:docId w15:val="{9D210ED2-D6D8-4E3A-8551-EF1B046B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Times New Roman" w:hAnsi="Franklin Gothic Book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1D4"/>
    <w:rPr>
      <w:sz w:val="18"/>
      <w:szCs w:val="18"/>
    </w:rPr>
  </w:style>
  <w:style w:type="paragraph" w:styleId="Nagwek1">
    <w:name w:val="heading 1"/>
    <w:basedOn w:val="Normalny"/>
    <w:next w:val="Normalny"/>
    <w:link w:val="Nagwek1Znak"/>
    <w:qFormat/>
    <w:rsid w:val="006F05B3"/>
    <w:pPr>
      <w:keepNext/>
      <w:jc w:val="center"/>
      <w:outlineLvl w:val="0"/>
    </w:pPr>
    <w:rPr>
      <w:b/>
      <w:i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08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3189"/>
    <w:pPr>
      <w:keepNext/>
      <w:spacing w:before="240" w:after="60"/>
      <w:jc w:val="left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8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D3A7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5D3A75"/>
    <w:rPr>
      <w:b/>
      <w:bCs/>
    </w:rPr>
  </w:style>
  <w:style w:type="paragraph" w:styleId="Tytu">
    <w:name w:val="Title"/>
    <w:basedOn w:val="Normalny"/>
    <w:link w:val="TytuZnak"/>
    <w:qFormat/>
    <w:rsid w:val="006F05B3"/>
    <w:pPr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rsid w:val="006F05B3"/>
    <w:rPr>
      <w:sz w:val="24"/>
    </w:rPr>
  </w:style>
  <w:style w:type="paragraph" w:styleId="Tekstpodstawowywcity">
    <w:name w:val="Body Text Indent"/>
    <w:basedOn w:val="Normalny"/>
    <w:link w:val="TekstpodstawowywcityZnak"/>
    <w:rsid w:val="006F05B3"/>
    <w:pPr>
      <w:ind w:left="360"/>
    </w:pPr>
    <w:rPr>
      <w:sz w:val="24"/>
    </w:rPr>
  </w:style>
  <w:style w:type="character" w:styleId="Odwoaniedokomentarza">
    <w:name w:val="annotation reference"/>
    <w:semiHidden/>
    <w:rsid w:val="00B513FB"/>
    <w:rPr>
      <w:sz w:val="16"/>
      <w:szCs w:val="16"/>
    </w:rPr>
  </w:style>
  <w:style w:type="paragraph" w:styleId="Tekstkomentarza">
    <w:name w:val="annotation text"/>
    <w:basedOn w:val="Normalny"/>
    <w:semiHidden/>
    <w:rsid w:val="00B513FB"/>
  </w:style>
  <w:style w:type="paragraph" w:styleId="Tematkomentarza">
    <w:name w:val="annotation subject"/>
    <w:basedOn w:val="Tekstkomentarza"/>
    <w:next w:val="Tekstkomentarza"/>
    <w:semiHidden/>
    <w:rsid w:val="00B513FB"/>
    <w:rPr>
      <w:b/>
      <w:bCs/>
    </w:rPr>
  </w:style>
  <w:style w:type="paragraph" w:styleId="Tekstdymka">
    <w:name w:val="Balloon Text"/>
    <w:basedOn w:val="Normalny"/>
    <w:semiHidden/>
    <w:rsid w:val="00B513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8E163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E1636"/>
    <w:pPr>
      <w:tabs>
        <w:tab w:val="center" w:pos="4536"/>
        <w:tab w:val="right" w:pos="9072"/>
      </w:tabs>
    </w:pPr>
  </w:style>
  <w:style w:type="character" w:styleId="Hipercze">
    <w:name w:val="Hyperlink"/>
    <w:rsid w:val="004B4C8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0337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3373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3373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3736"/>
  </w:style>
  <w:style w:type="paragraph" w:styleId="Tekstpodstawowy3">
    <w:name w:val="Body Text 3"/>
    <w:basedOn w:val="Normalny"/>
    <w:link w:val="Tekstpodstawowy3Znak"/>
    <w:uiPriority w:val="99"/>
    <w:unhideWhenUsed/>
    <w:rsid w:val="000337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033736"/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BA323D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B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B4B"/>
  </w:style>
  <w:style w:type="character" w:styleId="Odwoanieprzypisukocowego">
    <w:name w:val="endnote reference"/>
    <w:uiPriority w:val="99"/>
    <w:semiHidden/>
    <w:unhideWhenUsed/>
    <w:rsid w:val="00F75B4B"/>
    <w:rPr>
      <w:vertAlign w:val="superscript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1"/>
    <w:qFormat/>
    <w:rsid w:val="00B353C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02D78"/>
  </w:style>
  <w:style w:type="paragraph" w:customStyle="1" w:styleId="DefaultText">
    <w:name w:val="Default Text"/>
    <w:basedOn w:val="Normalny"/>
    <w:rsid w:val="004B3FB1"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character" w:customStyle="1" w:styleId="Nagwek1Znak">
    <w:name w:val="Nagłówek 1 Znak"/>
    <w:link w:val="Nagwek1"/>
    <w:uiPriority w:val="1"/>
    <w:rsid w:val="0073423D"/>
    <w:rPr>
      <w:b/>
      <w:i/>
      <w:u w:val="single"/>
    </w:rPr>
  </w:style>
  <w:style w:type="character" w:customStyle="1" w:styleId="TekstpodstawowyZnak">
    <w:name w:val="Tekst podstawowy Znak"/>
    <w:link w:val="Tekstpodstawowy"/>
    <w:rsid w:val="0073423D"/>
    <w:rPr>
      <w:sz w:val="24"/>
    </w:rPr>
  </w:style>
  <w:style w:type="character" w:customStyle="1" w:styleId="NagwekZnak">
    <w:name w:val="Nagłówek Znak"/>
    <w:basedOn w:val="Domylnaczcionkaakapitu"/>
    <w:link w:val="Nagwek"/>
    <w:rsid w:val="0073423D"/>
  </w:style>
  <w:style w:type="character" w:customStyle="1" w:styleId="text">
    <w:name w:val="text"/>
    <w:basedOn w:val="Domylnaczcionkaakapitu"/>
    <w:rsid w:val="00C452DD"/>
  </w:style>
  <w:style w:type="character" w:customStyle="1" w:styleId="Nagwek2Znak">
    <w:name w:val="Nagłówek 2 Znak"/>
    <w:link w:val="Nagwek2"/>
    <w:uiPriority w:val="9"/>
    <w:semiHidden/>
    <w:rsid w:val="00B808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4828B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A10FD"/>
    <w:rPr>
      <w:sz w:val="18"/>
      <w:szCs w:val="18"/>
    </w:rPr>
  </w:style>
  <w:style w:type="table" w:styleId="Tabela-Siatka">
    <w:name w:val="Table Grid"/>
    <w:basedOn w:val="Standardowy"/>
    <w:uiPriority w:val="39"/>
    <w:rsid w:val="0097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C9594E"/>
    <w:rPr>
      <w:b/>
      <w:sz w:val="28"/>
    </w:rPr>
  </w:style>
  <w:style w:type="paragraph" w:customStyle="1" w:styleId="Normalny1">
    <w:name w:val="Normalny1"/>
    <w:rsid w:val="0096439B"/>
    <w:pPr>
      <w:widowControl w:val="0"/>
    </w:pPr>
    <w:rPr>
      <w:color w:val="000000"/>
      <w:sz w:val="24"/>
      <w:szCs w:val="18"/>
    </w:rPr>
  </w:style>
  <w:style w:type="paragraph" w:customStyle="1" w:styleId="Standard">
    <w:name w:val="Standard"/>
    <w:rsid w:val="004E077A"/>
    <w:pPr>
      <w:suppressAutoHyphens/>
      <w:autoSpaceDE w:val="0"/>
    </w:pPr>
    <w:rPr>
      <w:rFonts w:eastAsia="Arial"/>
      <w:sz w:val="18"/>
      <w:szCs w:val="24"/>
      <w:lang w:eastAsia="ar-SA"/>
    </w:rPr>
  </w:style>
  <w:style w:type="character" w:customStyle="1" w:styleId="FontStyle117">
    <w:name w:val="Font Style117"/>
    <w:rsid w:val="004E077A"/>
    <w:rPr>
      <w:rFonts w:ascii="Times New Roman" w:hAnsi="Times New Roman" w:cs="Times New Roman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4B52F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rsid w:val="00EB2B7E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EB2B7E"/>
    <w:rPr>
      <w:rFonts w:ascii="Calibri" w:eastAsia="Calibri" w:hAnsi="Calibri"/>
      <w:lang w:eastAsia="en-US"/>
    </w:rPr>
  </w:style>
  <w:style w:type="character" w:styleId="Odwoanieprzypisudolnego">
    <w:name w:val="footnote reference"/>
    <w:semiHidden/>
    <w:unhideWhenUsed/>
    <w:rsid w:val="00EB2B7E"/>
    <w:rPr>
      <w:vertAlign w:val="superscript"/>
    </w:rPr>
  </w:style>
  <w:style w:type="character" w:styleId="UyteHipercze">
    <w:name w:val="FollowedHyperlink"/>
    <w:uiPriority w:val="99"/>
    <w:semiHidden/>
    <w:unhideWhenUsed/>
    <w:rsid w:val="00A6298F"/>
    <w:rPr>
      <w:color w:val="954F72"/>
      <w:u w:val="single"/>
    </w:rPr>
  </w:style>
  <w:style w:type="paragraph" w:styleId="Bezodstpw">
    <w:name w:val="No Spacing"/>
    <w:uiPriority w:val="1"/>
    <w:qFormat/>
    <w:rsid w:val="00244DA9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1"/>
    <w:qFormat/>
    <w:locked/>
    <w:rsid w:val="00D50880"/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C9689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Bezodstpw1">
    <w:name w:val="Bez odstępów1"/>
    <w:uiPriority w:val="99"/>
    <w:rsid w:val="00C9689E"/>
    <w:pPr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uiPriority w:val="99"/>
    <w:rsid w:val="00C9689E"/>
    <w:pPr>
      <w:spacing w:after="160" w:line="25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0F789B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02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3189"/>
    <w:rPr>
      <w:rFonts w:ascii="Calibri Light" w:hAnsi="Calibri Light"/>
      <w:b/>
      <w:bCs/>
      <w:sz w:val="26"/>
      <w:szCs w:val="26"/>
    </w:rPr>
  </w:style>
  <w:style w:type="paragraph" w:customStyle="1" w:styleId="Normalny2">
    <w:name w:val="Normalny2"/>
    <w:rsid w:val="008E3189"/>
    <w:pPr>
      <w:widowControl w:val="0"/>
      <w:jc w:val="left"/>
    </w:pPr>
    <w:rPr>
      <w:rFonts w:ascii="Times New Roman" w:hAnsi="Times New Roman"/>
      <w:color w:val="000000"/>
      <w:sz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062F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7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5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1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5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2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8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3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ops-czdz.pl" TargetMode="External"/><Relationship Id="rId13" Type="http://schemas.openxmlformats.org/officeDocument/2006/relationships/hyperlink" Target="https://ezamowienia.gov.p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zamowienia.gov.pl/pl/komponent-edukacyjny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zamowienia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zamowienia.gov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zamowienia.gov.pl" TargetMode="External"/><Relationship Id="rId10" Type="http://schemas.openxmlformats.org/officeDocument/2006/relationships/hyperlink" Target="https://epuap.gov.pl/wps/port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zamowienia.gov.pl/mp-client/tenders/ocds-148610-134d8302-ea55-11ed-9355-06954b8c6cb9" TargetMode="External"/><Relationship Id="rId14" Type="http://schemas.openxmlformats.org/officeDocument/2006/relationships/hyperlink" Target="https://www.gov.pl/web/gov/podpisz-dokument-elektronicznie-wykorzystaj-podpis-zaufan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DE87E-1F59-4293-A2AB-49A587F1F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5350</Words>
  <Characters>32103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 -9/08                                                                           Zał</vt:lpstr>
    </vt:vector>
  </TitlesOfParts>
  <Company/>
  <LinksUpToDate>false</LinksUpToDate>
  <CharactersWithSpaces>37379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 -9/08                                                                           Zał</dc:title>
  <dc:creator>Install</dc:creator>
  <cp:lastModifiedBy>OPS Gość</cp:lastModifiedBy>
  <cp:revision>9</cp:revision>
  <cp:lastPrinted>2022-06-13T04:04:00Z</cp:lastPrinted>
  <dcterms:created xsi:type="dcterms:W3CDTF">2023-05-04T12:03:00Z</dcterms:created>
  <dcterms:modified xsi:type="dcterms:W3CDTF">2023-05-04T12:32:00Z</dcterms:modified>
</cp:coreProperties>
</file>