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01CD" w14:textId="77777777" w:rsidR="00D06920" w:rsidRDefault="00D06920" w:rsidP="00D06920">
      <w:pPr>
        <w:tabs>
          <w:tab w:val="center" w:pos="2345"/>
        </w:tabs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noProof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D40B320" wp14:editId="04D3A7D8">
            <wp:simplePos x="0" y="0"/>
            <wp:positionH relativeFrom="margin">
              <wp:align>right</wp:align>
            </wp:positionH>
            <wp:positionV relativeFrom="paragraph">
              <wp:posOffset>99060</wp:posOffset>
            </wp:positionV>
            <wp:extent cx="2697018" cy="1219200"/>
            <wp:effectExtent l="0" t="0" r="0" b="0"/>
            <wp:wrapSquare wrapText="bothSides"/>
            <wp:docPr id="1" name="Obraz 1" descr="C:\Users\ops\Desktop\logo_MRiPS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s\Desktop\logo_MRiPS_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018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5052A" w14:textId="5CD4B664" w:rsidR="00606322" w:rsidRDefault="00D06920" w:rsidP="00D06920">
      <w:pPr>
        <w:tabs>
          <w:tab w:val="center" w:pos="2345"/>
        </w:tabs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 w:rsidRPr="00E710E9"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3C24D478" wp14:editId="71FBF85A">
            <wp:extent cx="1557655" cy="792480"/>
            <wp:effectExtent l="0" t="0" r="4445" b="7620"/>
            <wp:docPr id="3" name="Obraz 4" descr="Z:\Wspolny\Logo_OPS_Czechowice-Dziedzice\Logo_OPS_col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Wspolny\Logo_OPS_Czechowice-Dziedzice\Logo_OPS_color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615" cy="8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063C1" w14:textId="77777777" w:rsidR="00D06920" w:rsidRDefault="00D06920" w:rsidP="00D06920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</w:p>
    <w:p w14:paraId="6D4A604B" w14:textId="77777777" w:rsidR="009E3368" w:rsidRDefault="00256844" w:rsidP="009E3368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 w:rsidRPr="00D06920">
        <w:rPr>
          <w:rFonts w:ascii="Arial" w:eastAsia="Times New Roman" w:hAnsi="Arial" w:cs="Arial"/>
          <w:b/>
          <w:bCs/>
          <w:sz w:val="20"/>
          <w:szCs w:val="20"/>
        </w:rPr>
        <w:t xml:space="preserve">Nabór </w:t>
      </w:r>
      <w:r w:rsidR="00120405" w:rsidRPr="00D06920">
        <w:rPr>
          <w:rFonts w:ascii="Arial" w:eastAsia="Times New Roman" w:hAnsi="Arial" w:cs="Arial"/>
          <w:b/>
          <w:bCs/>
          <w:sz w:val="20"/>
          <w:szCs w:val="20"/>
        </w:rPr>
        <w:t xml:space="preserve">wniosków </w:t>
      </w:r>
      <w:r w:rsidR="00933ED6" w:rsidRPr="00D06920">
        <w:rPr>
          <w:rFonts w:ascii="Arial" w:eastAsia="Times New Roman" w:hAnsi="Arial" w:cs="Arial"/>
          <w:b/>
          <w:bCs/>
          <w:sz w:val="20"/>
          <w:szCs w:val="20"/>
        </w:rPr>
        <w:t>na środki finansowe w ramach</w:t>
      </w:r>
      <w:r w:rsidRPr="00D0692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120405" w:rsidRPr="00D06920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Pr="00D06920">
        <w:rPr>
          <w:rFonts w:ascii="Arial" w:eastAsia="Times New Roman" w:hAnsi="Arial" w:cs="Arial"/>
          <w:b/>
          <w:bCs/>
          <w:sz w:val="20"/>
          <w:szCs w:val="20"/>
        </w:rPr>
        <w:t>rogramu „</w:t>
      </w:r>
      <w:r w:rsidR="007B5D38" w:rsidRPr="00D06920">
        <w:rPr>
          <w:rFonts w:ascii="Arial" w:eastAsia="Times New Roman" w:hAnsi="Arial" w:cs="Arial"/>
          <w:b/>
          <w:bCs/>
          <w:sz w:val="20"/>
          <w:szCs w:val="20"/>
        </w:rPr>
        <w:t>Opieka wytchnieniowa</w:t>
      </w:r>
      <w:r w:rsidRPr="00D06920">
        <w:rPr>
          <w:rFonts w:ascii="Arial" w:eastAsia="Times New Roman" w:hAnsi="Arial" w:cs="Arial"/>
          <w:b/>
          <w:bCs/>
          <w:sz w:val="20"/>
          <w:szCs w:val="20"/>
        </w:rPr>
        <w:t xml:space="preserve">” </w:t>
      </w:r>
      <w:r w:rsidR="00B90230" w:rsidRPr="00D06920">
        <w:rPr>
          <w:rFonts w:ascii="Arial" w:eastAsia="Times New Roman" w:hAnsi="Arial" w:cs="Arial"/>
          <w:b/>
          <w:bCs/>
          <w:sz w:val="20"/>
          <w:szCs w:val="20"/>
        </w:rPr>
        <w:t>dla Jednostek Samorządu Terytorialnego</w:t>
      </w:r>
      <w:r w:rsidRPr="00D06920">
        <w:rPr>
          <w:rFonts w:ascii="Arial" w:eastAsia="Times New Roman" w:hAnsi="Arial" w:cs="Arial"/>
          <w:b/>
          <w:bCs/>
          <w:sz w:val="20"/>
          <w:szCs w:val="20"/>
        </w:rPr>
        <w:t xml:space="preserve">– edycja </w:t>
      </w:r>
      <w:r w:rsidR="0082762E" w:rsidRPr="00D06920">
        <w:rPr>
          <w:rFonts w:ascii="Arial" w:eastAsia="Times New Roman" w:hAnsi="Arial" w:cs="Arial"/>
          <w:b/>
          <w:bCs/>
          <w:sz w:val="20"/>
          <w:szCs w:val="20"/>
        </w:rPr>
        <w:t>2024</w:t>
      </w:r>
    </w:p>
    <w:p w14:paraId="45304EB9" w14:textId="595CFFB3" w:rsidR="00B90230" w:rsidRDefault="00E710E9" w:rsidP="009E3368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 w:rsidRPr="00D06920">
        <w:rPr>
          <w:rFonts w:ascii="Arial" w:eastAsia="Times New Roman" w:hAnsi="Arial" w:cs="Arial"/>
          <w:b/>
          <w:bCs/>
          <w:sz w:val="20"/>
          <w:szCs w:val="20"/>
        </w:rPr>
        <w:t>Ministerstwo Rodziny i Polityki Społecznej ogłosiło</w:t>
      </w:r>
      <w:r w:rsidR="00256844" w:rsidRPr="00D06920">
        <w:rPr>
          <w:rFonts w:ascii="Arial" w:eastAsia="Times New Roman" w:hAnsi="Arial" w:cs="Arial"/>
          <w:b/>
          <w:bCs/>
          <w:sz w:val="20"/>
          <w:szCs w:val="20"/>
        </w:rPr>
        <w:t xml:space="preserve"> nabór </w:t>
      </w:r>
      <w:r w:rsidR="00120405" w:rsidRPr="00D06920">
        <w:rPr>
          <w:rFonts w:ascii="Arial" w:eastAsia="Times New Roman" w:hAnsi="Arial" w:cs="Arial"/>
          <w:b/>
          <w:bCs/>
          <w:sz w:val="20"/>
          <w:szCs w:val="20"/>
        </w:rPr>
        <w:t xml:space="preserve">wniosków </w:t>
      </w:r>
      <w:r w:rsidR="00933ED6" w:rsidRPr="00D06920">
        <w:rPr>
          <w:rFonts w:ascii="Arial" w:eastAsia="Times New Roman" w:hAnsi="Arial" w:cs="Arial"/>
          <w:b/>
          <w:bCs/>
          <w:sz w:val="20"/>
          <w:szCs w:val="20"/>
        </w:rPr>
        <w:t xml:space="preserve">na środki finansowe </w:t>
      </w:r>
      <w:r w:rsidR="009E3368">
        <w:rPr>
          <w:rFonts w:ascii="Arial" w:eastAsia="Times New Roman" w:hAnsi="Arial" w:cs="Arial"/>
          <w:b/>
          <w:bCs/>
          <w:sz w:val="20"/>
          <w:szCs w:val="20"/>
        </w:rPr>
        <w:br/>
      </w:r>
      <w:r w:rsidR="00933ED6" w:rsidRPr="00D06920">
        <w:rPr>
          <w:rFonts w:ascii="Arial" w:eastAsia="Times New Roman" w:hAnsi="Arial" w:cs="Arial"/>
          <w:b/>
          <w:bCs/>
          <w:sz w:val="20"/>
          <w:szCs w:val="20"/>
        </w:rPr>
        <w:t>w ramach</w:t>
      </w:r>
      <w:r w:rsidR="00256844" w:rsidRPr="00D0692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620079" w:rsidRPr="00D06920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="00256844" w:rsidRPr="00D06920">
        <w:rPr>
          <w:rFonts w:ascii="Arial" w:eastAsia="Times New Roman" w:hAnsi="Arial" w:cs="Arial"/>
          <w:b/>
          <w:bCs/>
          <w:sz w:val="20"/>
          <w:szCs w:val="20"/>
        </w:rPr>
        <w:t xml:space="preserve">rogramu </w:t>
      </w:r>
      <w:r w:rsidR="00933ED6" w:rsidRPr="00D06920">
        <w:rPr>
          <w:rFonts w:ascii="Arial" w:eastAsia="Times New Roman" w:hAnsi="Arial" w:cs="Arial"/>
          <w:b/>
          <w:bCs/>
          <w:sz w:val="20"/>
          <w:szCs w:val="20"/>
        </w:rPr>
        <w:t>„</w:t>
      </w:r>
      <w:r w:rsidR="007B5D38" w:rsidRPr="00D06920">
        <w:rPr>
          <w:rFonts w:ascii="Arial" w:eastAsia="Times New Roman" w:hAnsi="Arial" w:cs="Arial"/>
          <w:b/>
          <w:bCs/>
          <w:sz w:val="20"/>
          <w:szCs w:val="20"/>
        </w:rPr>
        <w:t>Opieka wytchnieniowa</w:t>
      </w:r>
      <w:r w:rsidR="00B90230" w:rsidRPr="00D06920">
        <w:rPr>
          <w:rFonts w:ascii="Arial" w:eastAsia="Times New Roman" w:hAnsi="Arial" w:cs="Arial"/>
          <w:b/>
          <w:bCs/>
          <w:sz w:val="20"/>
          <w:szCs w:val="20"/>
        </w:rPr>
        <w:t xml:space="preserve">” dla Jednostek Samorządu Terytorialnego– edycja </w:t>
      </w:r>
      <w:r w:rsidR="00933ED6" w:rsidRPr="00D06920">
        <w:rPr>
          <w:rFonts w:ascii="Arial" w:eastAsia="Times New Roman" w:hAnsi="Arial" w:cs="Arial"/>
          <w:b/>
          <w:bCs/>
          <w:sz w:val="20"/>
          <w:szCs w:val="20"/>
        </w:rPr>
        <w:t>2024</w:t>
      </w:r>
      <w:r w:rsidR="005B558A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B90230" w:rsidRPr="00D0692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1BB828CA" w14:textId="0301A0B5" w:rsidR="009E3368" w:rsidRPr="00D15417" w:rsidRDefault="00D15417" w:rsidP="009E3368">
      <w:pPr>
        <w:spacing w:before="240"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15417">
        <w:rPr>
          <w:rFonts w:ascii="Arial" w:eastAsia="Times New Roman" w:hAnsi="Arial" w:cs="Arial"/>
          <w:bCs/>
          <w:sz w:val="20"/>
          <w:szCs w:val="20"/>
        </w:rPr>
        <w:t>Głównym celem Programu jest wsparcie członków rodzin lub opiekunów sprawujących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D15417">
        <w:rPr>
          <w:rFonts w:ascii="Arial" w:eastAsia="Times New Roman" w:hAnsi="Arial" w:cs="Arial"/>
          <w:bCs/>
          <w:sz w:val="20"/>
          <w:szCs w:val="20"/>
        </w:rPr>
        <w:t>bezpośrednią opiekę nad:</w:t>
      </w:r>
    </w:p>
    <w:p w14:paraId="5FEA8923" w14:textId="29BC1CCF" w:rsidR="00D15417" w:rsidRPr="00D15417" w:rsidRDefault="00D15417" w:rsidP="009E3368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bCs/>
        </w:rPr>
      </w:pPr>
      <w:r w:rsidRPr="00D15417">
        <w:rPr>
          <w:rFonts w:ascii="Arial" w:hAnsi="Arial" w:cs="Arial"/>
          <w:bCs/>
        </w:rPr>
        <w:t>dziećmi do ukończenia 16 roku życia posiadającymi orzeczenie o niepełnosprawności lub</w:t>
      </w:r>
    </w:p>
    <w:p w14:paraId="439BE978" w14:textId="39B4D83A" w:rsidR="00D15417" w:rsidRPr="00D15417" w:rsidRDefault="00D15417" w:rsidP="009E336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15417">
        <w:rPr>
          <w:rFonts w:ascii="Arial" w:eastAsia="Times New Roman" w:hAnsi="Arial" w:cs="Arial"/>
          <w:bCs/>
          <w:sz w:val="20"/>
          <w:szCs w:val="20"/>
        </w:rPr>
        <w:t xml:space="preserve">2) 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D15417">
        <w:rPr>
          <w:rFonts w:ascii="Arial" w:eastAsia="Times New Roman" w:hAnsi="Arial" w:cs="Arial"/>
          <w:bCs/>
          <w:sz w:val="20"/>
          <w:szCs w:val="20"/>
        </w:rPr>
        <w:t>osobami niepełnosprawnymi posiadającymi:</w:t>
      </w:r>
    </w:p>
    <w:p w14:paraId="4F586DB2" w14:textId="77777777" w:rsidR="00D15417" w:rsidRPr="00D15417" w:rsidRDefault="00D15417" w:rsidP="009E3368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15417">
        <w:rPr>
          <w:rFonts w:ascii="Arial" w:eastAsia="Times New Roman" w:hAnsi="Arial" w:cs="Arial"/>
          <w:bCs/>
          <w:sz w:val="20"/>
          <w:szCs w:val="20"/>
        </w:rPr>
        <w:t>a) orzeczenie o znacznym stopniu niepełnosprawności albo</w:t>
      </w:r>
    </w:p>
    <w:p w14:paraId="0763E798" w14:textId="545D2453" w:rsidR="00D15417" w:rsidRPr="00D15417" w:rsidRDefault="00D15417" w:rsidP="009E3368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15417">
        <w:rPr>
          <w:rFonts w:ascii="Arial" w:eastAsia="Times New Roman" w:hAnsi="Arial" w:cs="Arial"/>
          <w:bCs/>
          <w:sz w:val="20"/>
          <w:szCs w:val="20"/>
        </w:rPr>
        <w:t>b) orzeczenie traktowane na równi z orzeczeniem wymienionym w lit. a, zgodnie z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D15417">
        <w:rPr>
          <w:rFonts w:ascii="Arial" w:eastAsia="Times New Roman" w:hAnsi="Arial" w:cs="Arial"/>
          <w:bCs/>
          <w:sz w:val="20"/>
          <w:szCs w:val="20"/>
        </w:rPr>
        <w:t>art. 5 i art. 62 ustawy z dnia 27 sierpnia 1997 r. o rehabilitacji zawodowej i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D15417">
        <w:rPr>
          <w:rFonts w:ascii="Arial" w:eastAsia="Times New Roman" w:hAnsi="Arial" w:cs="Arial"/>
          <w:bCs/>
          <w:sz w:val="20"/>
          <w:szCs w:val="20"/>
        </w:rPr>
        <w:t xml:space="preserve">społecznej oraz zatrudnianiu osób niepełnosprawnych </w:t>
      </w:r>
    </w:p>
    <w:p w14:paraId="55503015" w14:textId="635EACD4" w:rsidR="00D15417" w:rsidRPr="00D15417" w:rsidRDefault="00D15417" w:rsidP="00D15417">
      <w:pPr>
        <w:spacing w:before="100" w:beforeAutospacing="1"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15417">
        <w:rPr>
          <w:rFonts w:ascii="Arial" w:eastAsia="Times New Roman" w:hAnsi="Arial" w:cs="Arial"/>
          <w:bCs/>
          <w:sz w:val="20"/>
          <w:szCs w:val="20"/>
        </w:rPr>
        <w:t xml:space="preserve">- </w:t>
      </w:r>
      <w:r w:rsidR="00F7024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D15417">
        <w:rPr>
          <w:rFonts w:ascii="Arial" w:eastAsia="Times New Roman" w:hAnsi="Arial" w:cs="Arial"/>
          <w:bCs/>
          <w:sz w:val="20"/>
          <w:szCs w:val="20"/>
        </w:rPr>
        <w:t>poprzez umożliwienie uzyskania doraźnej, czasowej pomocy w formie usługi opieki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D15417">
        <w:rPr>
          <w:rFonts w:ascii="Arial" w:eastAsia="Times New Roman" w:hAnsi="Arial" w:cs="Arial"/>
          <w:bCs/>
          <w:sz w:val="20"/>
          <w:szCs w:val="20"/>
        </w:rPr>
        <w:t>wytchnieniowej, tj. odciążenie od codziennych obowiązków łączących się ze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D15417">
        <w:rPr>
          <w:rFonts w:ascii="Arial" w:eastAsia="Times New Roman" w:hAnsi="Arial" w:cs="Arial"/>
          <w:bCs/>
          <w:sz w:val="20"/>
          <w:szCs w:val="20"/>
        </w:rPr>
        <w:t xml:space="preserve">sprawowaniem opieki nad osobą </w:t>
      </w:r>
      <w:r w:rsidR="007577C4">
        <w:rPr>
          <w:rFonts w:ascii="Arial" w:eastAsia="Times New Roman" w:hAnsi="Arial" w:cs="Arial"/>
          <w:bCs/>
          <w:sz w:val="20"/>
          <w:szCs w:val="20"/>
        </w:rPr>
        <w:br/>
      </w:r>
      <w:r w:rsidRPr="00D15417">
        <w:rPr>
          <w:rFonts w:ascii="Arial" w:eastAsia="Times New Roman" w:hAnsi="Arial" w:cs="Arial"/>
          <w:bCs/>
          <w:sz w:val="20"/>
          <w:szCs w:val="20"/>
        </w:rPr>
        <w:t>z niepełnosprawnością przez zapewnienie czasowego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D15417">
        <w:rPr>
          <w:rFonts w:ascii="Arial" w:eastAsia="Times New Roman" w:hAnsi="Arial" w:cs="Arial"/>
          <w:bCs/>
          <w:sz w:val="20"/>
          <w:szCs w:val="20"/>
        </w:rPr>
        <w:t>zastępstwa w tym zakresie. Dzięki temu wsparciu, osoby zaangażowane na co dzień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D15417">
        <w:rPr>
          <w:rFonts w:ascii="Arial" w:eastAsia="Times New Roman" w:hAnsi="Arial" w:cs="Arial"/>
          <w:bCs/>
          <w:sz w:val="20"/>
          <w:szCs w:val="20"/>
        </w:rPr>
        <w:t>w sprawowanie opieki nad osobą z niepełnosprawnością dysponować będą czasem,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D15417">
        <w:rPr>
          <w:rFonts w:ascii="Arial" w:eastAsia="Times New Roman" w:hAnsi="Arial" w:cs="Arial"/>
          <w:bCs/>
          <w:sz w:val="20"/>
          <w:szCs w:val="20"/>
        </w:rPr>
        <w:t>który mogą przeznaczyć na odpoczynek i regenerację, jak również na załatwienie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D15417">
        <w:rPr>
          <w:rFonts w:ascii="Arial" w:eastAsia="Times New Roman" w:hAnsi="Arial" w:cs="Arial"/>
          <w:bCs/>
          <w:sz w:val="20"/>
          <w:szCs w:val="20"/>
        </w:rPr>
        <w:t>niezbędnych spraw życiowych. Usługi opieki wytchnieniowej mogą służyć również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D15417">
        <w:rPr>
          <w:rFonts w:ascii="Arial" w:eastAsia="Times New Roman" w:hAnsi="Arial" w:cs="Arial"/>
          <w:bCs/>
          <w:sz w:val="20"/>
          <w:szCs w:val="20"/>
        </w:rPr>
        <w:t>okresowemu zabezpieczeniu potrzeb osoby z niepełnosprawnością w sytuacji, gdy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D15417">
        <w:rPr>
          <w:rFonts w:ascii="Arial" w:eastAsia="Times New Roman" w:hAnsi="Arial" w:cs="Arial"/>
          <w:bCs/>
          <w:sz w:val="20"/>
          <w:szCs w:val="20"/>
        </w:rPr>
        <w:t>członkowie rodzin lub opiekunowie z różnych powodów nie będą mogli wykonywać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D15417">
        <w:rPr>
          <w:rFonts w:ascii="Arial" w:eastAsia="Times New Roman" w:hAnsi="Arial" w:cs="Arial"/>
          <w:bCs/>
          <w:sz w:val="20"/>
          <w:szCs w:val="20"/>
        </w:rPr>
        <w:t>swoich obowiązków.</w:t>
      </w:r>
    </w:p>
    <w:p w14:paraId="0DA8C950" w14:textId="51CA2014" w:rsidR="00D06920" w:rsidRPr="009E3368" w:rsidRDefault="00D06920" w:rsidP="00D0692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9E3368">
        <w:rPr>
          <w:rFonts w:ascii="Arial" w:eastAsia="Times New Roman" w:hAnsi="Arial" w:cs="Arial"/>
          <w:sz w:val="20"/>
          <w:szCs w:val="20"/>
          <w:u w:val="single"/>
        </w:rPr>
        <w:t>Program jest realizowany w dwóch formach:</w:t>
      </w:r>
    </w:p>
    <w:p w14:paraId="1F3FADAC" w14:textId="1CBEFE9A" w:rsidR="00D06920" w:rsidRPr="009E3368" w:rsidRDefault="009E3368" w:rsidP="009E336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Ś</w:t>
      </w:r>
      <w:r w:rsidR="00D06920" w:rsidRPr="009E3368">
        <w:rPr>
          <w:rFonts w:ascii="Arial" w:hAnsi="Arial" w:cs="Arial"/>
          <w:b/>
          <w:bCs/>
        </w:rPr>
        <w:t xml:space="preserve">wiadczenia usług opieki </w:t>
      </w:r>
      <w:proofErr w:type="spellStart"/>
      <w:r w:rsidR="00D06920" w:rsidRPr="009E3368">
        <w:rPr>
          <w:rFonts w:ascii="Arial" w:hAnsi="Arial" w:cs="Arial"/>
          <w:b/>
          <w:bCs/>
        </w:rPr>
        <w:t>wytchnieniowej</w:t>
      </w:r>
      <w:proofErr w:type="spellEnd"/>
      <w:r w:rsidR="00D06920" w:rsidRPr="009E3368">
        <w:rPr>
          <w:rFonts w:ascii="Arial" w:hAnsi="Arial" w:cs="Arial"/>
          <w:b/>
          <w:bCs/>
        </w:rPr>
        <w:t xml:space="preserve"> w ramach pobytu dziennego</w:t>
      </w:r>
      <w:r w:rsidR="00C51B1D" w:rsidRPr="009E3368">
        <w:rPr>
          <w:rFonts w:ascii="Arial" w:hAnsi="Arial" w:cs="Arial"/>
        </w:rPr>
        <w:t>:</w:t>
      </w:r>
    </w:p>
    <w:p w14:paraId="68F66E62" w14:textId="53C991E5" w:rsidR="00D06920" w:rsidRPr="005B558A" w:rsidRDefault="00C51B1D" w:rsidP="009E3368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558A">
        <w:rPr>
          <w:rFonts w:ascii="Arial" w:eastAsia="Times New Roman" w:hAnsi="Arial" w:cs="Arial"/>
          <w:sz w:val="20"/>
          <w:szCs w:val="20"/>
        </w:rPr>
        <w:t xml:space="preserve">za uprzednią zgodą gminy/powiatu w </w:t>
      </w:r>
      <w:r w:rsidR="00D06920" w:rsidRPr="005B558A">
        <w:rPr>
          <w:rFonts w:ascii="Arial" w:eastAsia="Times New Roman" w:hAnsi="Arial" w:cs="Arial"/>
          <w:sz w:val="20"/>
          <w:szCs w:val="20"/>
        </w:rPr>
        <w:t xml:space="preserve">miejscu zamieszkania osoby </w:t>
      </w:r>
      <w:r w:rsidRPr="005B558A">
        <w:rPr>
          <w:rFonts w:ascii="Arial" w:eastAsia="Times New Roman" w:hAnsi="Arial" w:cs="Arial"/>
          <w:sz w:val="20"/>
          <w:szCs w:val="20"/>
        </w:rPr>
        <w:t>z niepełnosprawnością</w:t>
      </w:r>
      <w:r w:rsidR="00D06920" w:rsidRPr="005B558A">
        <w:rPr>
          <w:rFonts w:ascii="Arial" w:eastAsia="Times New Roman" w:hAnsi="Arial" w:cs="Arial"/>
          <w:sz w:val="20"/>
          <w:szCs w:val="20"/>
        </w:rPr>
        <w:t>,</w:t>
      </w:r>
    </w:p>
    <w:p w14:paraId="50F589B4" w14:textId="5CA0F2AF" w:rsidR="00D06920" w:rsidRPr="005B558A" w:rsidRDefault="00C51B1D" w:rsidP="00C6438A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558A">
        <w:rPr>
          <w:rFonts w:ascii="Arial" w:eastAsia="Times New Roman" w:hAnsi="Arial" w:cs="Arial"/>
          <w:sz w:val="20"/>
          <w:szCs w:val="20"/>
        </w:rPr>
        <w:t xml:space="preserve">w </w:t>
      </w:r>
      <w:r w:rsidR="00D06920" w:rsidRPr="005B558A">
        <w:rPr>
          <w:rFonts w:ascii="Arial" w:eastAsia="Times New Roman" w:hAnsi="Arial" w:cs="Arial"/>
          <w:sz w:val="20"/>
          <w:szCs w:val="20"/>
        </w:rPr>
        <w:t>ośrodku wsparcia,</w:t>
      </w:r>
    </w:p>
    <w:p w14:paraId="258B1252" w14:textId="4D7B3D39" w:rsidR="00C51B1D" w:rsidRPr="005B558A" w:rsidRDefault="00C51B1D" w:rsidP="00C6438A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558A">
        <w:rPr>
          <w:rFonts w:ascii="Arial" w:eastAsia="Times New Roman" w:hAnsi="Arial" w:cs="Arial"/>
          <w:sz w:val="20"/>
          <w:szCs w:val="20"/>
        </w:rPr>
        <w:t>w domu pomocy społecznej świadczącym usługi wsparcia krótkoterminowego w formie dziennej,</w:t>
      </w:r>
    </w:p>
    <w:p w14:paraId="57830B72" w14:textId="77777777" w:rsidR="00EA10C7" w:rsidRPr="005B558A" w:rsidRDefault="00C51B1D" w:rsidP="00C6438A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558A">
        <w:rPr>
          <w:rFonts w:ascii="Arial" w:eastAsia="Times New Roman" w:hAnsi="Arial" w:cs="Arial"/>
          <w:sz w:val="20"/>
          <w:szCs w:val="20"/>
        </w:rPr>
        <w:t xml:space="preserve">w domu pomocy społecznej prowadzonym przez podmioty niepubliczne, o których mowa </w:t>
      </w:r>
      <w:r w:rsidR="00EA10C7" w:rsidRPr="005B558A">
        <w:rPr>
          <w:rFonts w:ascii="Arial" w:eastAsia="Times New Roman" w:hAnsi="Arial" w:cs="Arial"/>
          <w:sz w:val="20"/>
          <w:szCs w:val="20"/>
        </w:rPr>
        <w:br/>
      </w:r>
      <w:r w:rsidRPr="005B558A">
        <w:rPr>
          <w:rFonts w:ascii="Arial" w:eastAsia="Times New Roman" w:hAnsi="Arial" w:cs="Arial"/>
          <w:sz w:val="20"/>
          <w:szCs w:val="20"/>
        </w:rPr>
        <w:t xml:space="preserve">w </w:t>
      </w:r>
      <w:r w:rsidR="001239A8" w:rsidRPr="005B558A">
        <w:rPr>
          <w:rFonts w:ascii="Arial" w:eastAsia="Times New Roman" w:hAnsi="Arial" w:cs="Arial"/>
          <w:sz w:val="20"/>
          <w:szCs w:val="20"/>
        </w:rPr>
        <w:t xml:space="preserve"> art.</w:t>
      </w:r>
      <w:r w:rsidR="00EA10C7" w:rsidRPr="005B558A">
        <w:rPr>
          <w:rFonts w:ascii="Arial" w:eastAsia="Times New Roman" w:hAnsi="Arial" w:cs="Arial"/>
          <w:sz w:val="20"/>
          <w:szCs w:val="20"/>
        </w:rPr>
        <w:t xml:space="preserve"> 57 ust 1 pkt 2-4 ustawy o pomocy społecznej tj. </w:t>
      </w:r>
      <w:r w:rsidR="00EA10C7" w:rsidRPr="005B558A">
        <w:rPr>
          <w:rFonts w:ascii="Arial" w:hAnsi="Arial" w:cs="Arial"/>
          <w:sz w:val="20"/>
          <w:szCs w:val="20"/>
        </w:rPr>
        <w:t>Kościół Katolicki, inne kościoły, związki wyznaniowe oraz organizacje społeczne, fundacje i stowarzyszenia, inne osoby prawne lub osoby fizyczne,</w:t>
      </w:r>
    </w:p>
    <w:p w14:paraId="0BE88EE6" w14:textId="2E1C6393" w:rsidR="00C51B1D" w:rsidRPr="005B558A" w:rsidRDefault="00EA10C7" w:rsidP="00C6438A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558A">
        <w:rPr>
          <w:rFonts w:ascii="Arial" w:hAnsi="Arial" w:cs="Arial"/>
          <w:sz w:val="20"/>
          <w:szCs w:val="20"/>
        </w:rPr>
        <w:t xml:space="preserve">w przypadku braku możliwości realizacji opieki wytchnieniowej w miejscach, o których mowa </w:t>
      </w:r>
      <w:r w:rsidR="005B558A">
        <w:rPr>
          <w:rFonts w:ascii="Arial" w:hAnsi="Arial" w:cs="Arial"/>
          <w:sz w:val="20"/>
          <w:szCs w:val="20"/>
        </w:rPr>
        <w:br/>
      </w:r>
      <w:r w:rsidRPr="005B558A">
        <w:rPr>
          <w:rFonts w:ascii="Arial" w:hAnsi="Arial" w:cs="Arial"/>
          <w:sz w:val="20"/>
          <w:szCs w:val="20"/>
        </w:rPr>
        <w:t xml:space="preserve">w punktach 2-4, istnieje możliwość zrealizowania opieki wytchnieniowej </w:t>
      </w:r>
      <w:r w:rsidRPr="005B558A">
        <w:rPr>
          <w:rFonts w:ascii="Arial" w:eastAsia="Times New Roman" w:hAnsi="Arial" w:cs="Arial"/>
          <w:sz w:val="20"/>
          <w:szCs w:val="20"/>
        </w:rPr>
        <w:t>w centrum opiekuńczo-mieszkalnym (COM), w przypadku posiadania wolnych miejsc,</w:t>
      </w:r>
    </w:p>
    <w:p w14:paraId="17C6FCBC" w14:textId="5A0047CF" w:rsidR="00EA10C7" w:rsidRPr="005B558A" w:rsidRDefault="00EA10C7" w:rsidP="00C6438A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558A">
        <w:rPr>
          <w:rFonts w:ascii="Arial" w:eastAsia="Times New Roman" w:hAnsi="Arial" w:cs="Arial"/>
          <w:sz w:val="20"/>
          <w:szCs w:val="20"/>
        </w:rPr>
        <w:t xml:space="preserve">za uprzednią zgodą gminy/powiatu </w:t>
      </w:r>
      <w:r w:rsidR="00D06920" w:rsidRPr="005B558A">
        <w:rPr>
          <w:rFonts w:ascii="Arial" w:eastAsia="Times New Roman" w:hAnsi="Arial" w:cs="Arial"/>
          <w:sz w:val="20"/>
          <w:szCs w:val="20"/>
        </w:rPr>
        <w:t xml:space="preserve">innym miejscu wskazanym przez uczestnika Programu lub realizatora Programu, spełniającym kryteria dostępności, </w:t>
      </w:r>
      <w:r w:rsidRPr="005B558A">
        <w:rPr>
          <w:rFonts w:ascii="Arial" w:eastAsia="Times New Roman" w:hAnsi="Arial" w:cs="Arial"/>
          <w:sz w:val="20"/>
          <w:szCs w:val="20"/>
        </w:rPr>
        <w:t>o których mowa w ustawie z dnia 19 lipca 2019r. o zapewnieniu dostępności osobom ze szczególnymi potrzebami</w:t>
      </w:r>
      <w:r w:rsidR="00C6438A" w:rsidRPr="005B558A">
        <w:rPr>
          <w:rFonts w:ascii="Arial" w:eastAsia="Times New Roman" w:hAnsi="Arial" w:cs="Arial"/>
          <w:sz w:val="20"/>
          <w:szCs w:val="20"/>
        </w:rPr>
        <w:t>;</w:t>
      </w:r>
    </w:p>
    <w:p w14:paraId="49C0D252" w14:textId="5F1E5781" w:rsidR="00D06920" w:rsidRPr="009E3368" w:rsidRDefault="009E3368" w:rsidP="009E3368">
      <w:pPr>
        <w:pStyle w:val="Akapitzlist"/>
        <w:numPr>
          <w:ilvl w:val="0"/>
          <w:numId w:val="23"/>
        </w:numPr>
        <w:spacing w:before="100" w:beforeAutospacing="1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Ś</w:t>
      </w:r>
      <w:r w:rsidR="00D06920" w:rsidRPr="009E3368">
        <w:rPr>
          <w:rFonts w:ascii="Arial" w:hAnsi="Arial" w:cs="Arial"/>
          <w:b/>
          <w:bCs/>
        </w:rPr>
        <w:t xml:space="preserve">wiadczenia usług opieki </w:t>
      </w:r>
      <w:proofErr w:type="spellStart"/>
      <w:r w:rsidR="00D06920" w:rsidRPr="009E3368">
        <w:rPr>
          <w:rFonts w:ascii="Arial" w:hAnsi="Arial" w:cs="Arial"/>
          <w:b/>
          <w:bCs/>
        </w:rPr>
        <w:t>wytchnieniowej</w:t>
      </w:r>
      <w:proofErr w:type="spellEnd"/>
      <w:r w:rsidR="00D06920" w:rsidRPr="009E3368">
        <w:rPr>
          <w:rFonts w:ascii="Arial" w:hAnsi="Arial" w:cs="Arial"/>
          <w:b/>
          <w:bCs/>
        </w:rPr>
        <w:t xml:space="preserve"> w ramach pobytu całodobowego</w:t>
      </w:r>
      <w:r w:rsidR="00C6438A" w:rsidRPr="009E3368">
        <w:rPr>
          <w:rFonts w:ascii="Arial" w:hAnsi="Arial" w:cs="Arial"/>
          <w:b/>
          <w:bCs/>
        </w:rPr>
        <w:t>:</w:t>
      </w:r>
    </w:p>
    <w:p w14:paraId="689F371A" w14:textId="73F6755D" w:rsidR="009E3368" w:rsidRPr="009E3368" w:rsidRDefault="00C9652E" w:rsidP="009E3368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558A">
        <w:rPr>
          <w:rFonts w:ascii="Arial" w:eastAsia="Times New Roman" w:hAnsi="Arial" w:cs="Arial"/>
          <w:sz w:val="20"/>
          <w:szCs w:val="20"/>
        </w:rPr>
        <w:t>za uprzednią zgodą gminy/powiatu w miejscu zamieszkania osoby z niepełnosprawnością,</w:t>
      </w:r>
    </w:p>
    <w:p w14:paraId="4ABAC19D" w14:textId="118C96E7" w:rsidR="00C9652E" w:rsidRPr="005B558A" w:rsidRDefault="00C9652E" w:rsidP="009E3368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 w:rsidRPr="005B558A">
        <w:rPr>
          <w:rFonts w:ascii="Arial" w:eastAsia="Times New Roman" w:hAnsi="Arial" w:cs="Arial"/>
          <w:sz w:val="20"/>
          <w:szCs w:val="20"/>
        </w:rPr>
        <w:t>w mieszkaniu treningowym lub wspomaganym ( z wyłączeniem dzieci do ukończenia 16 roku życia posiadających orzeczenie o niepełnosprawności),</w:t>
      </w:r>
    </w:p>
    <w:p w14:paraId="37992F2E" w14:textId="5985C906" w:rsidR="00C9652E" w:rsidRPr="005B558A" w:rsidRDefault="00C9652E" w:rsidP="00C6438A">
      <w:pPr>
        <w:numPr>
          <w:ilvl w:val="0"/>
          <w:numId w:val="22"/>
        </w:num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 w:rsidRPr="005B558A">
        <w:rPr>
          <w:rFonts w:ascii="Arial" w:eastAsia="Times New Roman" w:hAnsi="Arial" w:cs="Arial"/>
          <w:sz w:val="20"/>
          <w:szCs w:val="20"/>
        </w:rPr>
        <w:t>w ośrodku wsparcia,</w:t>
      </w:r>
    </w:p>
    <w:p w14:paraId="7C7DDDDB" w14:textId="5349CD5B" w:rsidR="00C9652E" w:rsidRPr="005B558A" w:rsidRDefault="00C9652E" w:rsidP="00C6438A">
      <w:pPr>
        <w:numPr>
          <w:ilvl w:val="0"/>
          <w:numId w:val="22"/>
        </w:num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 w:rsidRPr="005B558A">
        <w:rPr>
          <w:rFonts w:ascii="Arial" w:eastAsia="Times New Roman" w:hAnsi="Arial" w:cs="Arial"/>
          <w:sz w:val="20"/>
          <w:szCs w:val="20"/>
        </w:rPr>
        <w:t>w rodzinnym domu pomocy,</w:t>
      </w:r>
    </w:p>
    <w:p w14:paraId="0AB3BFDF" w14:textId="7F8FE06B" w:rsidR="00C9652E" w:rsidRDefault="00C9652E" w:rsidP="00C6438A">
      <w:pPr>
        <w:numPr>
          <w:ilvl w:val="0"/>
          <w:numId w:val="22"/>
        </w:num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 w:rsidRPr="005B558A">
        <w:rPr>
          <w:rFonts w:ascii="Arial" w:eastAsia="Times New Roman" w:hAnsi="Arial" w:cs="Arial"/>
          <w:sz w:val="20"/>
          <w:szCs w:val="20"/>
        </w:rPr>
        <w:t xml:space="preserve">w domu pomocy społecznej świadczącym usługi wsparcia krótkoterminowego w formie pobytu </w:t>
      </w:r>
      <w:r w:rsidR="00C6438A" w:rsidRPr="005B558A">
        <w:rPr>
          <w:rFonts w:ascii="Arial" w:eastAsia="Times New Roman" w:hAnsi="Arial" w:cs="Arial"/>
          <w:sz w:val="20"/>
          <w:szCs w:val="20"/>
        </w:rPr>
        <w:t>całodobowego</w:t>
      </w:r>
      <w:r w:rsidRPr="005B558A">
        <w:rPr>
          <w:rFonts w:ascii="Arial" w:eastAsia="Times New Roman" w:hAnsi="Arial" w:cs="Arial"/>
          <w:sz w:val="20"/>
          <w:szCs w:val="20"/>
        </w:rPr>
        <w:t>,</w:t>
      </w:r>
    </w:p>
    <w:p w14:paraId="1E39028D" w14:textId="77777777" w:rsidR="009E3368" w:rsidRPr="005B558A" w:rsidRDefault="009E3368" w:rsidP="009E3368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CD47E6B" w14:textId="732FC749" w:rsidR="00C9652E" w:rsidRPr="005B558A" w:rsidRDefault="00C9652E" w:rsidP="00C6438A">
      <w:pPr>
        <w:numPr>
          <w:ilvl w:val="0"/>
          <w:numId w:val="22"/>
        </w:num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 w:rsidRPr="005B558A">
        <w:rPr>
          <w:rFonts w:ascii="Arial" w:eastAsia="Times New Roman" w:hAnsi="Arial" w:cs="Arial"/>
          <w:sz w:val="20"/>
          <w:szCs w:val="20"/>
        </w:rPr>
        <w:t xml:space="preserve">w domu pomocy społecznej prowadzonym przez podmioty niepubliczne, o których mowa </w:t>
      </w:r>
      <w:r w:rsidRPr="005B558A">
        <w:rPr>
          <w:rFonts w:ascii="Arial" w:eastAsia="Times New Roman" w:hAnsi="Arial" w:cs="Arial"/>
          <w:sz w:val="20"/>
          <w:szCs w:val="20"/>
        </w:rPr>
        <w:br/>
        <w:t xml:space="preserve">w  art. 57 ust 1 pkt 2-4 ustawy o pomocy społecznej tj. </w:t>
      </w:r>
      <w:r w:rsidRPr="005B558A">
        <w:rPr>
          <w:rFonts w:ascii="Arial" w:hAnsi="Arial" w:cs="Arial"/>
          <w:sz w:val="20"/>
          <w:szCs w:val="20"/>
        </w:rPr>
        <w:t>Kościół Katolicki, inne kościoły, związki wyznaniowe oraz organizacje społeczne, fundacje i stowarzyszenia, inne osoby prawne lub osoby fizyczne,</w:t>
      </w:r>
    </w:p>
    <w:p w14:paraId="0AFD25B2" w14:textId="1979262F" w:rsidR="00C9652E" w:rsidRPr="005B558A" w:rsidRDefault="00C9652E" w:rsidP="00C6438A">
      <w:pPr>
        <w:numPr>
          <w:ilvl w:val="0"/>
          <w:numId w:val="22"/>
        </w:num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 w:rsidRPr="005B558A">
        <w:rPr>
          <w:rFonts w:ascii="Arial" w:hAnsi="Arial" w:cs="Arial"/>
          <w:sz w:val="20"/>
          <w:szCs w:val="20"/>
        </w:rPr>
        <w:t>w placówce zapewniającej całodobową opiekę, o której mowa w ustawie z dnia 12 marca 2004r. o pomocy społecznej,</w:t>
      </w:r>
    </w:p>
    <w:p w14:paraId="6F028F62" w14:textId="0BC731D4" w:rsidR="00C9652E" w:rsidRPr="005B558A" w:rsidRDefault="00C9652E" w:rsidP="00C6438A">
      <w:pPr>
        <w:numPr>
          <w:ilvl w:val="0"/>
          <w:numId w:val="22"/>
        </w:num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 w:rsidRPr="005B558A">
        <w:rPr>
          <w:rFonts w:ascii="Arial" w:hAnsi="Arial" w:cs="Arial"/>
          <w:sz w:val="20"/>
          <w:szCs w:val="20"/>
        </w:rPr>
        <w:t xml:space="preserve">w przypadku braku możliwości realizacji opieki wytchnieniowej w miejscach, o których mowa </w:t>
      </w:r>
      <w:r w:rsidR="005B558A">
        <w:rPr>
          <w:rFonts w:ascii="Arial" w:hAnsi="Arial" w:cs="Arial"/>
          <w:sz w:val="20"/>
          <w:szCs w:val="20"/>
        </w:rPr>
        <w:br/>
      </w:r>
      <w:r w:rsidRPr="005B558A">
        <w:rPr>
          <w:rFonts w:ascii="Arial" w:hAnsi="Arial" w:cs="Arial"/>
          <w:sz w:val="20"/>
          <w:szCs w:val="20"/>
        </w:rPr>
        <w:t xml:space="preserve">w punktach 2-7, istnieje możliwość zrealizowania opieki wytchnieniowej </w:t>
      </w:r>
      <w:r w:rsidRPr="005B558A">
        <w:rPr>
          <w:rFonts w:ascii="Arial" w:eastAsia="Times New Roman" w:hAnsi="Arial" w:cs="Arial"/>
          <w:sz w:val="20"/>
          <w:szCs w:val="20"/>
        </w:rPr>
        <w:t>w centrum opiekuńczo-mieszkalnym (COM), w przypadku posiadania wolnych miejsc,</w:t>
      </w:r>
    </w:p>
    <w:p w14:paraId="50438B80" w14:textId="77777777" w:rsidR="00C9652E" w:rsidRDefault="00C9652E" w:rsidP="00C6438A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A10C7">
        <w:rPr>
          <w:rFonts w:ascii="Arial" w:eastAsia="Times New Roman" w:hAnsi="Arial" w:cs="Arial"/>
          <w:sz w:val="20"/>
          <w:szCs w:val="20"/>
        </w:rPr>
        <w:t>za uprzednią zgodą gminy/powiatu innym miejscu wskazanym przez uczestnika Programu lub realizatora Programu, spełniającym kryteria dostępności, o których mowa w ustawie z dnia 19 lipca 2019r. o zapewnieniu dostępności osobom ze szczególnymi potrzebami.</w:t>
      </w:r>
    </w:p>
    <w:p w14:paraId="419BBB58" w14:textId="46A5F940" w:rsidR="00C32ED3" w:rsidRPr="00C32ED3" w:rsidRDefault="00C32ED3" w:rsidP="00C6438A">
      <w:pPr>
        <w:spacing w:before="100" w:beforeAutospacing="1"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32ED3">
        <w:rPr>
          <w:rFonts w:ascii="Arial" w:eastAsia="Times New Roman" w:hAnsi="Arial" w:cs="Arial"/>
          <w:bCs/>
          <w:sz w:val="20"/>
          <w:szCs w:val="20"/>
        </w:rPr>
        <w:t>W</w:t>
      </w:r>
      <w:r w:rsidR="009E336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C32ED3">
        <w:rPr>
          <w:rFonts w:ascii="Arial" w:eastAsia="Times New Roman" w:hAnsi="Arial" w:cs="Arial"/>
          <w:bCs/>
          <w:sz w:val="20"/>
          <w:szCs w:val="20"/>
        </w:rPr>
        <w:t>ramach Programu gmina/powiat może otrzymać wsparcie finansowe w wysokości do</w:t>
      </w:r>
      <w:r w:rsidR="009E336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C32ED3">
        <w:rPr>
          <w:rFonts w:ascii="Arial" w:eastAsia="Times New Roman" w:hAnsi="Arial" w:cs="Arial"/>
          <w:bCs/>
          <w:sz w:val="20"/>
          <w:szCs w:val="20"/>
        </w:rPr>
        <w:t>100% kosztów realizacji usługi opieki wytchnieniowej</w:t>
      </w:r>
      <w:r>
        <w:rPr>
          <w:rFonts w:ascii="Arial" w:eastAsia="Times New Roman" w:hAnsi="Arial" w:cs="Arial"/>
          <w:bCs/>
          <w:sz w:val="20"/>
          <w:szCs w:val="20"/>
        </w:rPr>
        <w:t>.</w:t>
      </w:r>
    </w:p>
    <w:p w14:paraId="0E6EFB35" w14:textId="5E62A023" w:rsidR="00C32ED3" w:rsidRPr="00C32ED3" w:rsidRDefault="00C32ED3" w:rsidP="00C6438A">
      <w:pPr>
        <w:spacing w:before="100" w:beforeAutospacing="1"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32ED3">
        <w:rPr>
          <w:rFonts w:ascii="Arial" w:eastAsia="Times New Roman" w:hAnsi="Arial" w:cs="Arial"/>
          <w:bCs/>
          <w:sz w:val="20"/>
          <w:szCs w:val="20"/>
        </w:rPr>
        <w:t>Uczestnik Programu nie ponosi odpłatności za usługę opieki wytchnieniowej.  </w:t>
      </w:r>
      <w:r w:rsidR="00FF2872">
        <w:rPr>
          <w:rFonts w:ascii="Arial" w:eastAsia="Times New Roman" w:hAnsi="Arial" w:cs="Arial"/>
          <w:bCs/>
          <w:sz w:val="20"/>
          <w:szCs w:val="20"/>
        </w:rPr>
        <w:t xml:space="preserve">Kwalifikacja do Programu odbywa się </w:t>
      </w:r>
      <w:r w:rsidRPr="00C32ED3">
        <w:rPr>
          <w:rFonts w:ascii="Arial" w:eastAsia="Times New Roman" w:hAnsi="Arial" w:cs="Arial"/>
          <w:bCs/>
          <w:sz w:val="20"/>
          <w:szCs w:val="20"/>
        </w:rPr>
        <w:t xml:space="preserve">na podstawie Karty zgłoszenia do Programu „Opieka wytchnieniowa” </w:t>
      </w:r>
      <w:r w:rsidR="00FF2872">
        <w:rPr>
          <w:rFonts w:ascii="Arial" w:eastAsia="Times New Roman" w:hAnsi="Arial" w:cs="Arial"/>
          <w:bCs/>
          <w:sz w:val="20"/>
          <w:szCs w:val="20"/>
        </w:rPr>
        <w:t xml:space="preserve">dla Jednostek Samorządu Terytorialnego </w:t>
      </w:r>
      <w:r w:rsidRPr="00C32ED3">
        <w:rPr>
          <w:rFonts w:ascii="Arial" w:eastAsia="Times New Roman" w:hAnsi="Arial" w:cs="Arial"/>
          <w:bCs/>
          <w:sz w:val="20"/>
          <w:szCs w:val="20"/>
        </w:rPr>
        <w:t>– edycja 2023.</w:t>
      </w:r>
    </w:p>
    <w:p w14:paraId="0EBD60DC" w14:textId="77777777" w:rsidR="00C521DE" w:rsidRDefault="00E51417" w:rsidP="00C6438A">
      <w:pPr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 w:rsidRPr="00E51417">
        <w:rPr>
          <w:rFonts w:ascii="Arial" w:hAnsi="Arial" w:cs="Arial"/>
          <w:sz w:val="20"/>
          <w:szCs w:val="20"/>
        </w:rPr>
        <w:t>Gmina/powiat składa wniosek do właściwego wojewody do dnia 1</w:t>
      </w:r>
      <w:r w:rsidR="007B5D38">
        <w:rPr>
          <w:rFonts w:ascii="Arial" w:hAnsi="Arial" w:cs="Arial"/>
          <w:sz w:val="20"/>
          <w:szCs w:val="20"/>
        </w:rPr>
        <w:t>6 listopada</w:t>
      </w:r>
      <w:r w:rsidRPr="00E51417">
        <w:rPr>
          <w:rFonts w:ascii="Arial" w:hAnsi="Arial" w:cs="Arial"/>
          <w:sz w:val="20"/>
          <w:szCs w:val="20"/>
        </w:rPr>
        <w:t xml:space="preserve"> 2023 r. </w:t>
      </w:r>
      <w:r w:rsidR="007B5D38" w:rsidRPr="007B5D38">
        <w:rPr>
          <w:rFonts w:ascii="Arial" w:hAnsi="Arial" w:cs="Arial"/>
          <w:sz w:val="20"/>
          <w:szCs w:val="20"/>
        </w:rPr>
        <w:t>Wojewoda, po weryfikacji wniosków złożonych przez gminy/powiaty, sporządza listę rekomendowanych wniosków do finansowania w ramach Programu i przekazuje ją do Ministra wraz z informacją wojewody dotyczącą środków finansowych z Programu „Opieka wytchnieniowa” dla Jednostek Samorządu Terytorialnego – edycja 2024 w terminie do dnia 1 grudnia 2023 r.</w:t>
      </w:r>
      <w:r w:rsidR="00C521DE">
        <w:rPr>
          <w:rFonts w:ascii="Arial" w:hAnsi="Arial" w:cs="Arial"/>
          <w:sz w:val="20"/>
          <w:szCs w:val="20"/>
        </w:rPr>
        <w:t xml:space="preserve"> </w:t>
      </w:r>
      <w:r w:rsidR="007B5D38" w:rsidRPr="007B5D38">
        <w:rPr>
          <w:rFonts w:ascii="Arial" w:hAnsi="Arial" w:cs="Arial"/>
          <w:sz w:val="20"/>
          <w:szCs w:val="20"/>
        </w:rPr>
        <w:t>Minister zatwierdza zbiorczą listę rekomendowanych wniosków w terminie 30 dni od dnia przekazania Ministrowi wszystkich list rekomendowanych wniosków wojewodów.</w:t>
      </w:r>
    </w:p>
    <w:p w14:paraId="06AD1E99" w14:textId="795E85CD" w:rsidR="004753BB" w:rsidRPr="004753BB" w:rsidRDefault="00D15417" w:rsidP="008D5034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</w:t>
      </w:r>
      <w:r w:rsidR="004753BB" w:rsidRPr="004753BB">
        <w:rPr>
          <w:rFonts w:ascii="Arial" w:eastAsia="Times New Roman" w:hAnsi="Arial" w:cs="Arial"/>
          <w:sz w:val="20"/>
          <w:szCs w:val="20"/>
        </w:rPr>
        <w:t xml:space="preserve">a Czechowice-Dziedzice </w:t>
      </w:r>
      <w:r w:rsidR="005074F8">
        <w:rPr>
          <w:rFonts w:ascii="Arial" w:eastAsia="Times New Roman" w:hAnsi="Arial" w:cs="Arial"/>
          <w:sz w:val="20"/>
          <w:szCs w:val="20"/>
        </w:rPr>
        <w:t xml:space="preserve">będzie składała </w:t>
      </w:r>
      <w:r w:rsidR="004753BB" w:rsidRPr="004753BB">
        <w:rPr>
          <w:rFonts w:ascii="Arial" w:eastAsia="Times New Roman" w:hAnsi="Arial" w:cs="Arial"/>
          <w:sz w:val="20"/>
          <w:szCs w:val="20"/>
        </w:rPr>
        <w:t>wniosek na środki finansowe z Programu „</w:t>
      </w:r>
      <w:r w:rsidR="007B5D38">
        <w:rPr>
          <w:rFonts w:ascii="Arial" w:eastAsia="Times New Roman" w:hAnsi="Arial" w:cs="Arial"/>
          <w:sz w:val="20"/>
          <w:szCs w:val="20"/>
        </w:rPr>
        <w:t>Opieka wytchnieniowa</w:t>
      </w:r>
      <w:r w:rsidR="004753BB" w:rsidRPr="004753BB">
        <w:rPr>
          <w:rFonts w:ascii="Arial" w:eastAsia="Times New Roman" w:hAnsi="Arial" w:cs="Arial"/>
          <w:sz w:val="20"/>
          <w:szCs w:val="20"/>
        </w:rPr>
        <w:t>”</w:t>
      </w:r>
      <w:r w:rsidR="005074F8">
        <w:rPr>
          <w:rFonts w:ascii="Arial" w:eastAsia="Times New Roman" w:hAnsi="Arial" w:cs="Arial"/>
          <w:sz w:val="20"/>
          <w:szCs w:val="20"/>
        </w:rPr>
        <w:t xml:space="preserve"> dla Jednostek Samorządu Terytorialnego</w:t>
      </w:r>
      <w:r w:rsidR="004753BB" w:rsidRPr="004753BB">
        <w:rPr>
          <w:rFonts w:ascii="Arial" w:eastAsia="Times New Roman" w:hAnsi="Arial" w:cs="Arial"/>
          <w:sz w:val="20"/>
          <w:szCs w:val="20"/>
        </w:rPr>
        <w:t xml:space="preserve"> – edycja 202</w:t>
      </w:r>
      <w:r w:rsidR="005074F8">
        <w:rPr>
          <w:rFonts w:ascii="Arial" w:eastAsia="Times New Roman" w:hAnsi="Arial" w:cs="Arial"/>
          <w:sz w:val="20"/>
          <w:szCs w:val="20"/>
        </w:rPr>
        <w:t>4</w:t>
      </w:r>
      <w:r w:rsidR="007B5D38">
        <w:rPr>
          <w:rFonts w:ascii="Arial" w:eastAsia="Times New Roman" w:hAnsi="Arial" w:cs="Arial"/>
          <w:sz w:val="20"/>
          <w:szCs w:val="20"/>
        </w:rPr>
        <w:t xml:space="preserve"> </w:t>
      </w:r>
      <w:r w:rsidR="004753BB" w:rsidRPr="004753BB">
        <w:rPr>
          <w:rFonts w:ascii="Arial" w:eastAsia="Times New Roman" w:hAnsi="Arial" w:cs="Arial"/>
          <w:sz w:val="20"/>
          <w:szCs w:val="20"/>
        </w:rPr>
        <w:t>w</w:t>
      </w:r>
      <w:r w:rsidR="009E3368">
        <w:rPr>
          <w:rFonts w:ascii="Arial" w:eastAsia="Times New Roman" w:hAnsi="Arial" w:cs="Arial"/>
          <w:sz w:val="20"/>
          <w:szCs w:val="20"/>
        </w:rPr>
        <w:t xml:space="preserve"> </w:t>
      </w:r>
      <w:r w:rsidR="004753BB" w:rsidRPr="004753BB">
        <w:rPr>
          <w:rFonts w:ascii="Arial" w:eastAsia="Times New Roman" w:hAnsi="Arial" w:cs="Arial"/>
          <w:sz w:val="20"/>
          <w:szCs w:val="20"/>
        </w:rPr>
        <w:t xml:space="preserve">ramach Funduszu Solidarnościowego. </w:t>
      </w:r>
    </w:p>
    <w:p w14:paraId="3A7B8D47" w14:textId="2B40EC08" w:rsidR="00E17EDD" w:rsidRDefault="00E17EDD" w:rsidP="008D5034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7DB2">
        <w:rPr>
          <w:rFonts w:ascii="Arial" w:eastAsia="Times New Roman" w:hAnsi="Arial" w:cs="Arial"/>
          <w:sz w:val="20"/>
          <w:szCs w:val="20"/>
        </w:rPr>
        <w:t xml:space="preserve">Po </w:t>
      </w:r>
      <w:r w:rsidR="00995922">
        <w:rPr>
          <w:rFonts w:ascii="Arial" w:eastAsia="Times New Roman" w:hAnsi="Arial" w:cs="Arial"/>
          <w:sz w:val="20"/>
          <w:szCs w:val="20"/>
        </w:rPr>
        <w:t>uzyskaniu rekomendacji</w:t>
      </w:r>
      <w:r w:rsidR="002D6458">
        <w:rPr>
          <w:rFonts w:ascii="Arial" w:eastAsia="Times New Roman" w:hAnsi="Arial" w:cs="Arial"/>
          <w:sz w:val="20"/>
          <w:szCs w:val="20"/>
        </w:rPr>
        <w:t xml:space="preserve"> wniosku</w:t>
      </w:r>
      <w:r w:rsidR="009E3368">
        <w:rPr>
          <w:rFonts w:ascii="Arial" w:eastAsia="Times New Roman" w:hAnsi="Arial" w:cs="Arial"/>
          <w:sz w:val="20"/>
          <w:szCs w:val="20"/>
        </w:rPr>
        <w:t xml:space="preserve">, </w:t>
      </w:r>
      <w:r w:rsidR="002D6458">
        <w:rPr>
          <w:rFonts w:ascii="Arial" w:eastAsia="Times New Roman" w:hAnsi="Arial" w:cs="Arial"/>
          <w:sz w:val="20"/>
          <w:szCs w:val="20"/>
        </w:rPr>
        <w:t>a następnie podpisaniu umowy z Wojewodą</w:t>
      </w:r>
      <w:r w:rsidR="009E3368">
        <w:rPr>
          <w:rFonts w:ascii="Arial" w:eastAsia="Times New Roman" w:hAnsi="Arial" w:cs="Arial"/>
          <w:sz w:val="20"/>
          <w:szCs w:val="20"/>
        </w:rPr>
        <w:t>,</w:t>
      </w:r>
      <w:r w:rsidR="002D6458">
        <w:rPr>
          <w:rFonts w:ascii="Arial" w:eastAsia="Times New Roman" w:hAnsi="Arial" w:cs="Arial"/>
          <w:sz w:val="20"/>
          <w:szCs w:val="20"/>
        </w:rPr>
        <w:t xml:space="preserve"> </w:t>
      </w:r>
      <w:r w:rsidR="009E3368">
        <w:rPr>
          <w:rFonts w:ascii="Arial" w:eastAsia="Times New Roman" w:hAnsi="Arial" w:cs="Arial"/>
          <w:sz w:val="20"/>
          <w:szCs w:val="20"/>
        </w:rPr>
        <w:t>G</w:t>
      </w:r>
      <w:r w:rsidR="002D6458">
        <w:rPr>
          <w:rFonts w:ascii="Arial" w:eastAsia="Times New Roman" w:hAnsi="Arial" w:cs="Arial"/>
          <w:sz w:val="20"/>
          <w:szCs w:val="20"/>
        </w:rPr>
        <w:t>mina</w:t>
      </w:r>
      <w:r w:rsidRPr="00327DB2">
        <w:rPr>
          <w:rFonts w:ascii="Arial" w:eastAsia="Times New Roman" w:hAnsi="Arial" w:cs="Arial"/>
          <w:sz w:val="20"/>
          <w:szCs w:val="20"/>
        </w:rPr>
        <w:t xml:space="preserve"> rozpocznie realizacj</w:t>
      </w:r>
      <w:r w:rsidR="002D6458">
        <w:rPr>
          <w:rFonts w:ascii="Arial" w:eastAsia="Times New Roman" w:hAnsi="Arial" w:cs="Arial"/>
          <w:sz w:val="20"/>
          <w:szCs w:val="20"/>
        </w:rPr>
        <w:t>ę</w:t>
      </w:r>
      <w:r w:rsidRPr="00327DB2">
        <w:rPr>
          <w:rFonts w:ascii="Arial" w:eastAsia="Times New Roman" w:hAnsi="Arial" w:cs="Arial"/>
          <w:sz w:val="20"/>
          <w:szCs w:val="20"/>
        </w:rPr>
        <w:t xml:space="preserve"> Programu.</w:t>
      </w:r>
    </w:p>
    <w:p w14:paraId="54376806" w14:textId="77777777" w:rsidR="008D5034" w:rsidRDefault="008D5034" w:rsidP="008D50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0C2E863" w14:textId="77777777" w:rsidR="009E3368" w:rsidRDefault="00F2261F" w:rsidP="008D50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E3368">
        <w:rPr>
          <w:rFonts w:ascii="Arial" w:eastAsia="Times New Roman" w:hAnsi="Arial" w:cs="Arial"/>
          <w:b/>
          <w:bCs/>
          <w:sz w:val="20"/>
          <w:szCs w:val="20"/>
        </w:rPr>
        <w:t>Szczegółowe informacje o Programie można uzyskać pod nr tel. 32/214</w:t>
      </w:r>
      <w:r w:rsidR="009E336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E3368">
        <w:rPr>
          <w:rFonts w:ascii="Arial" w:eastAsia="Times New Roman" w:hAnsi="Arial" w:cs="Arial"/>
          <w:b/>
          <w:bCs/>
          <w:sz w:val="20"/>
          <w:szCs w:val="20"/>
        </w:rPr>
        <w:t>51</w:t>
      </w:r>
      <w:r w:rsidR="009E336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E3368">
        <w:rPr>
          <w:rFonts w:ascii="Arial" w:eastAsia="Times New Roman" w:hAnsi="Arial" w:cs="Arial"/>
          <w:b/>
          <w:bCs/>
          <w:sz w:val="20"/>
          <w:szCs w:val="20"/>
        </w:rPr>
        <w:t>37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</w:p>
    <w:p w14:paraId="43C42B31" w14:textId="77777777" w:rsidR="009E3368" w:rsidRDefault="00F2261F" w:rsidP="008D50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Ośrodek Pomocy Społecznej Zespół ds. usług, </w:t>
      </w:r>
    </w:p>
    <w:p w14:paraId="30E7B163" w14:textId="58B9A327" w:rsidR="00F2261F" w:rsidRDefault="009E3368" w:rsidP="008D50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ul. Nad Białka 1b</w:t>
      </w:r>
      <w:r>
        <w:rPr>
          <w:rFonts w:ascii="Arial" w:eastAsia="Times New Roman" w:hAnsi="Arial" w:cs="Arial"/>
          <w:sz w:val="20"/>
          <w:szCs w:val="20"/>
        </w:rPr>
        <w:t xml:space="preserve">, 43-502 </w:t>
      </w:r>
      <w:r w:rsidR="00F2261F">
        <w:rPr>
          <w:rFonts w:ascii="Arial" w:eastAsia="Times New Roman" w:hAnsi="Arial" w:cs="Arial"/>
          <w:sz w:val="20"/>
          <w:szCs w:val="20"/>
        </w:rPr>
        <w:t>Czechowice-Dziedzice</w:t>
      </w:r>
    </w:p>
    <w:p w14:paraId="438CFF94" w14:textId="77777777" w:rsidR="00F2261F" w:rsidRDefault="00F2261F" w:rsidP="008D50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3597BA" w14:textId="77777777" w:rsidR="00F2261F" w:rsidRPr="00327DB2" w:rsidRDefault="00F2261F" w:rsidP="008D5034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0A6E93" w14:textId="77777777" w:rsidR="000C0818" w:rsidRPr="00327DB2" w:rsidRDefault="000C0818" w:rsidP="00C643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C0818" w:rsidRPr="00327DB2" w:rsidSect="00D0692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4"/>
    <w:multiLevelType w:val="hybridMultilevel"/>
    <w:tmpl w:val="4A64638A"/>
    <w:lvl w:ilvl="0" w:tplc="40964924">
      <w:start w:val="1"/>
      <w:numFmt w:val="decimal"/>
      <w:lvlText w:val="%1)"/>
      <w:lvlJc w:val="left"/>
      <w:pPr>
        <w:ind w:left="720" w:hanging="360"/>
      </w:pPr>
      <w:rPr>
        <w:w w:val="100"/>
        <w:sz w:val="20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3E6DE2"/>
    <w:multiLevelType w:val="multilevel"/>
    <w:tmpl w:val="81A4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8A3BAC"/>
    <w:multiLevelType w:val="multilevel"/>
    <w:tmpl w:val="14DC8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77A31"/>
    <w:multiLevelType w:val="multilevel"/>
    <w:tmpl w:val="DEEA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1E024E"/>
    <w:multiLevelType w:val="multilevel"/>
    <w:tmpl w:val="20F2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9" w15:restartNumberingAfterBreak="0">
    <w:nsid w:val="26C91F83"/>
    <w:multiLevelType w:val="hybridMultilevel"/>
    <w:tmpl w:val="23340CE8"/>
    <w:lvl w:ilvl="0" w:tplc="EB18A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F7B0C"/>
    <w:multiLevelType w:val="multilevel"/>
    <w:tmpl w:val="A76E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277CF"/>
    <w:multiLevelType w:val="hybridMultilevel"/>
    <w:tmpl w:val="4D2ACE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97CC9"/>
    <w:multiLevelType w:val="multilevel"/>
    <w:tmpl w:val="877623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00289C"/>
    <w:multiLevelType w:val="multilevel"/>
    <w:tmpl w:val="C31C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A30CB"/>
    <w:multiLevelType w:val="hybridMultilevel"/>
    <w:tmpl w:val="EB524112"/>
    <w:lvl w:ilvl="0" w:tplc="AAC826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06F1F"/>
    <w:multiLevelType w:val="hybridMultilevel"/>
    <w:tmpl w:val="F6581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71447"/>
    <w:multiLevelType w:val="hybridMultilevel"/>
    <w:tmpl w:val="1F50AF6E"/>
    <w:lvl w:ilvl="0" w:tplc="EB18A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760FF"/>
    <w:multiLevelType w:val="multilevel"/>
    <w:tmpl w:val="E57EB4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D96A09"/>
    <w:multiLevelType w:val="multilevel"/>
    <w:tmpl w:val="5842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5C67DD"/>
    <w:multiLevelType w:val="multilevel"/>
    <w:tmpl w:val="940A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FB02B7"/>
    <w:multiLevelType w:val="multilevel"/>
    <w:tmpl w:val="BB460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C554DB"/>
    <w:multiLevelType w:val="hybridMultilevel"/>
    <w:tmpl w:val="3378CBDE"/>
    <w:lvl w:ilvl="0" w:tplc="EB18AA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28093789">
    <w:abstractNumId w:val="13"/>
  </w:num>
  <w:num w:numId="2" w16cid:durableId="1127744485">
    <w:abstractNumId w:val="10"/>
  </w:num>
  <w:num w:numId="3" w16cid:durableId="1442190941">
    <w:abstractNumId w:val="18"/>
  </w:num>
  <w:num w:numId="4" w16cid:durableId="2033072483">
    <w:abstractNumId w:val="0"/>
  </w:num>
  <w:num w:numId="5" w16cid:durableId="1925648141">
    <w:abstractNumId w:val="6"/>
  </w:num>
  <w:num w:numId="6" w16cid:durableId="1845782190">
    <w:abstractNumId w:val="2"/>
  </w:num>
  <w:num w:numId="7" w16cid:durableId="19373224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8606549">
    <w:abstractNumId w:val="1"/>
  </w:num>
  <w:num w:numId="9" w16cid:durableId="1387098786">
    <w:abstractNumId w:val="8"/>
  </w:num>
  <w:num w:numId="10" w16cid:durableId="1003971942">
    <w:abstractNumId w:val="17"/>
  </w:num>
  <w:num w:numId="11" w16cid:durableId="37779077">
    <w:abstractNumId w:val="21"/>
  </w:num>
  <w:num w:numId="12" w16cid:durableId="1524779282">
    <w:abstractNumId w:val="9"/>
  </w:num>
  <w:num w:numId="13" w16cid:durableId="2003309136">
    <w:abstractNumId w:val="16"/>
  </w:num>
  <w:num w:numId="14" w16cid:durableId="23529630">
    <w:abstractNumId w:val="15"/>
  </w:num>
  <w:num w:numId="15" w16cid:durableId="1124466955">
    <w:abstractNumId w:val="3"/>
  </w:num>
  <w:num w:numId="16" w16cid:durableId="609774624">
    <w:abstractNumId w:val="20"/>
  </w:num>
  <w:num w:numId="17" w16cid:durableId="112135085">
    <w:abstractNumId w:val="5"/>
  </w:num>
  <w:num w:numId="18" w16cid:durableId="1490828438">
    <w:abstractNumId w:val="12"/>
  </w:num>
  <w:num w:numId="19" w16cid:durableId="1695888264">
    <w:abstractNumId w:val="7"/>
  </w:num>
  <w:num w:numId="20" w16cid:durableId="13701239">
    <w:abstractNumId w:val="19"/>
  </w:num>
  <w:num w:numId="21" w16cid:durableId="169490731">
    <w:abstractNumId w:val="11"/>
  </w:num>
  <w:num w:numId="22" w16cid:durableId="238902147">
    <w:abstractNumId w:val="4"/>
  </w:num>
  <w:num w:numId="23" w16cid:durableId="8082120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44"/>
    <w:rsid w:val="000459CF"/>
    <w:rsid w:val="000B1823"/>
    <w:rsid w:val="000C0818"/>
    <w:rsid w:val="00120405"/>
    <w:rsid w:val="001239A8"/>
    <w:rsid w:val="001939A9"/>
    <w:rsid w:val="001A3473"/>
    <w:rsid w:val="00256844"/>
    <w:rsid w:val="002D6458"/>
    <w:rsid w:val="00327DB2"/>
    <w:rsid w:val="003415D3"/>
    <w:rsid w:val="003A10F9"/>
    <w:rsid w:val="003B361E"/>
    <w:rsid w:val="003D5282"/>
    <w:rsid w:val="00400508"/>
    <w:rsid w:val="00455467"/>
    <w:rsid w:val="004753BB"/>
    <w:rsid w:val="004D014C"/>
    <w:rsid w:val="005074F8"/>
    <w:rsid w:val="00597C59"/>
    <w:rsid w:val="005B558A"/>
    <w:rsid w:val="005F067A"/>
    <w:rsid w:val="00606322"/>
    <w:rsid w:val="00620079"/>
    <w:rsid w:val="006426D7"/>
    <w:rsid w:val="006427B0"/>
    <w:rsid w:val="00704933"/>
    <w:rsid w:val="0071256C"/>
    <w:rsid w:val="00757720"/>
    <w:rsid w:val="007577C4"/>
    <w:rsid w:val="007B1C59"/>
    <w:rsid w:val="007B5D38"/>
    <w:rsid w:val="007F5D01"/>
    <w:rsid w:val="00800B71"/>
    <w:rsid w:val="0082762E"/>
    <w:rsid w:val="008975D0"/>
    <w:rsid w:val="008D5034"/>
    <w:rsid w:val="008F1C2E"/>
    <w:rsid w:val="00933ED6"/>
    <w:rsid w:val="009355F2"/>
    <w:rsid w:val="00995922"/>
    <w:rsid w:val="009973E1"/>
    <w:rsid w:val="009974D2"/>
    <w:rsid w:val="009A028C"/>
    <w:rsid w:val="009E3368"/>
    <w:rsid w:val="00A72FA6"/>
    <w:rsid w:val="00A75CE4"/>
    <w:rsid w:val="00AE64D1"/>
    <w:rsid w:val="00AF1794"/>
    <w:rsid w:val="00B02BB3"/>
    <w:rsid w:val="00B53B9A"/>
    <w:rsid w:val="00B90230"/>
    <w:rsid w:val="00B94FC7"/>
    <w:rsid w:val="00BA4165"/>
    <w:rsid w:val="00C32B3F"/>
    <w:rsid w:val="00C32ED3"/>
    <w:rsid w:val="00C51B1D"/>
    <w:rsid w:val="00C521DE"/>
    <w:rsid w:val="00C6438A"/>
    <w:rsid w:val="00C9652E"/>
    <w:rsid w:val="00CE6173"/>
    <w:rsid w:val="00D06920"/>
    <w:rsid w:val="00D14361"/>
    <w:rsid w:val="00D15417"/>
    <w:rsid w:val="00D63F71"/>
    <w:rsid w:val="00D766C4"/>
    <w:rsid w:val="00DA5EE5"/>
    <w:rsid w:val="00DB1177"/>
    <w:rsid w:val="00E10A8B"/>
    <w:rsid w:val="00E131BD"/>
    <w:rsid w:val="00E17EDD"/>
    <w:rsid w:val="00E51417"/>
    <w:rsid w:val="00E710E9"/>
    <w:rsid w:val="00EA10C7"/>
    <w:rsid w:val="00F2261F"/>
    <w:rsid w:val="00F33239"/>
    <w:rsid w:val="00F7024E"/>
    <w:rsid w:val="00FB17DE"/>
    <w:rsid w:val="00FD4396"/>
    <w:rsid w:val="00FF216A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C880"/>
  <w15:docId w15:val="{0760269C-0D3D-4F6A-BD77-CB732C9C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52E"/>
  </w:style>
  <w:style w:type="paragraph" w:styleId="Nagwek4">
    <w:name w:val="heading 4"/>
    <w:basedOn w:val="Normalny"/>
    <w:link w:val="Nagwek4Znak"/>
    <w:uiPriority w:val="9"/>
    <w:qFormat/>
    <w:rsid w:val="002568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568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5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56844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27DB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27DB2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7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6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Małgorzata Łukasik</cp:lastModifiedBy>
  <cp:revision>2</cp:revision>
  <dcterms:created xsi:type="dcterms:W3CDTF">2023-11-02T08:03:00Z</dcterms:created>
  <dcterms:modified xsi:type="dcterms:W3CDTF">2023-11-02T08:03:00Z</dcterms:modified>
</cp:coreProperties>
</file>